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007CC7A1" w:rsidR="00A21D14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452C9109" w14:textId="7215C2F2" w:rsidR="00160CD3" w:rsidRPr="00E34F33" w:rsidRDefault="00D379EF" w:rsidP="00427641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Identyfikacja </w:t>
      </w:r>
      <w:r w:rsidR="001D55FD">
        <w:rPr>
          <w:rFonts w:ascii="Arial" w:hAnsi="Arial" w:cs="Arial"/>
          <w:b/>
          <w:sz w:val="24"/>
          <w:szCs w:val="24"/>
        </w:rPr>
        <w:t>projektu</w:t>
      </w:r>
    </w:p>
    <w:p w14:paraId="298CEAD8" w14:textId="43E5C083" w:rsidR="001D55FD" w:rsidRDefault="001D55FD" w:rsidP="00427641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</w:t>
      </w:r>
      <w:r w:rsidRPr="001D55FD">
        <w:rPr>
          <w:rFonts w:ascii="Arial" w:hAnsi="Arial" w:cs="Arial"/>
          <w:sz w:val="24"/>
          <w:szCs w:val="24"/>
        </w:rPr>
        <w:t xml:space="preserve"> przedmiot projektu, jego zakres oraz ogólne założenia projektu</w:t>
      </w:r>
      <w:r>
        <w:rPr>
          <w:rFonts w:ascii="Arial" w:hAnsi="Arial" w:cs="Arial"/>
          <w:sz w:val="24"/>
          <w:szCs w:val="24"/>
        </w:rPr>
        <w:t>.</w:t>
      </w:r>
      <w:r w:rsidRPr="001D55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1D55FD">
        <w:rPr>
          <w:rFonts w:ascii="Arial" w:hAnsi="Arial" w:cs="Arial"/>
          <w:sz w:val="24"/>
          <w:szCs w:val="24"/>
        </w:rPr>
        <w:t>rzedstaw jego krótką, syntetyczną charakterystykę ze zwięzłym opisem zakresu rzeczowego projektu</w:t>
      </w:r>
      <w:r w:rsidR="008661A4">
        <w:rPr>
          <w:rFonts w:ascii="Arial" w:hAnsi="Arial" w:cs="Arial"/>
          <w:sz w:val="24"/>
          <w:szCs w:val="24"/>
        </w:rPr>
        <w:t xml:space="preserve"> i </w:t>
      </w:r>
      <w:r w:rsidRPr="001D55FD">
        <w:rPr>
          <w:rFonts w:ascii="Arial" w:hAnsi="Arial" w:cs="Arial"/>
          <w:sz w:val="24"/>
          <w:szCs w:val="24"/>
        </w:rPr>
        <w:t xml:space="preserve">poszczególnych działań. </w:t>
      </w:r>
    </w:p>
    <w:p w14:paraId="7D7AC4F7" w14:textId="4882E1E3" w:rsidR="00160CD3" w:rsidRDefault="0089573D" w:rsidP="00427641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1D55FD" w:rsidRPr="001D55FD">
        <w:rPr>
          <w:rFonts w:ascii="Arial" w:hAnsi="Arial" w:cs="Arial"/>
          <w:sz w:val="24"/>
          <w:szCs w:val="24"/>
        </w:rPr>
        <w:t>względnij najważniejsze etapy projektu</w:t>
      </w:r>
      <w:r w:rsidR="008661A4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 xml:space="preserve">opisz </w:t>
      </w:r>
      <w:r w:rsidR="001D55FD" w:rsidRPr="001D55FD">
        <w:rPr>
          <w:rFonts w:ascii="Arial" w:hAnsi="Arial" w:cs="Arial"/>
          <w:sz w:val="24"/>
          <w:szCs w:val="24"/>
        </w:rPr>
        <w:t>spos</w:t>
      </w:r>
      <w:r>
        <w:rPr>
          <w:rFonts w:ascii="Arial" w:hAnsi="Arial" w:cs="Arial"/>
          <w:sz w:val="24"/>
          <w:szCs w:val="24"/>
        </w:rPr>
        <w:t>ób</w:t>
      </w:r>
      <w:r w:rsidR="001D55FD" w:rsidRPr="001D55FD">
        <w:rPr>
          <w:rFonts w:ascii="Arial" w:hAnsi="Arial" w:cs="Arial"/>
          <w:sz w:val="24"/>
          <w:szCs w:val="24"/>
        </w:rPr>
        <w:t xml:space="preserve"> ich realizacji. Jeśli dotyczy </w:t>
      </w:r>
      <w:r w:rsidR="001D55FD">
        <w:rPr>
          <w:rFonts w:ascii="Arial" w:hAnsi="Arial" w:cs="Arial"/>
          <w:sz w:val="24"/>
          <w:szCs w:val="24"/>
        </w:rPr>
        <w:t>p</w:t>
      </w:r>
      <w:r w:rsidR="001D55FD" w:rsidRPr="001D55FD">
        <w:rPr>
          <w:rFonts w:ascii="Arial" w:hAnsi="Arial" w:cs="Arial"/>
          <w:sz w:val="24"/>
          <w:szCs w:val="24"/>
        </w:rPr>
        <w:t>rzedstaw już podjęte czynności</w:t>
      </w:r>
      <w:r w:rsidR="008661A4">
        <w:rPr>
          <w:rFonts w:ascii="Arial" w:hAnsi="Arial" w:cs="Arial"/>
          <w:sz w:val="24"/>
          <w:szCs w:val="24"/>
        </w:rPr>
        <w:t xml:space="preserve"> w </w:t>
      </w:r>
      <w:r w:rsidR="001D55FD" w:rsidRPr="001D55FD">
        <w:rPr>
          <w:rFonts w:ascii="Arial" w:hAnsi="Arial" w:cs="Arial"/>
          <w:sz w:val="24"/>
          <w:szCs w:val="24"/>
        </w:rPr>
        <w:t>ramach projektu, np. zawarte umowy</w:t>
      </w:r>
      <w:r w:rsidR="008661A4">
        <w:rPr>
          <w:rFonts w:ascii="Arial" w:hAnsi="Arial" w:cs="Arial"/>
          <w:sz w:val="24"/>
          <w:szCs w:val="24"/>
        </w:rPr>
        <w:t xml:space="preserve"> z </w:t>
      </w:r>
      <w:r w:rsidR="001D55FD" w:rsidRPr="001D55FD">
        <w:rPr>
          <w:rFonts w:ascii="Arial" w:hAnsi="Arial" w:cs="Arial"/>
          <w:sz w:val="24"/>
          <w:szCs w:val="24"/>
        </w:rPr>
        <w:t>wykonawcami.</w:t>
      </w:r>
    </w:p>
    <w:p w14:paraId="5A38AF6B" w14:textId="77777777" w:rsidR="0089573D" w:rsidRDefault="0089573D" w:rsidP="0089573D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bookmarkStart w:id="1" w:name="_Hlk148349156"/>
      <w:r>
        <w:rPr>
          <w:rFonts w:ascii="Arial" w:hAnsi="Arial" w:cs="Arial"/>
          <w:sz w:val="24"/>
          <w:szCs w:val="24"/>
        </w:rPr>
        <w:t>Opisz jakie:</w:t>
      </w:r>
    </w:p>
    <w:p w14:paraId="035605B6" w14:textId="77777777" w:rsidR="0089573D" w:rsidRPr="00B2092A" w:rsidRDefault="0089573D" w:rsidP="00B2092A">
      <w:pPr>
        <w:pStyle w:val="Akapitzlist"/>
        <w:numPr>
          <w:ilvl w:val="0"/>
          <w:numId w:val="11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B2092A">
        <w:rPr>
          <w:rFonts w:ascii="Arial" w:hAnsi="Arial" w:cs="Arial"/>
          <w:sz w:val="24"/>
          <w:szCs w:val="24"/>
        </w:rPr>
        <w:t xml:space="preserve">nowe lub znacznie ulepszone usługi cyfrowe powstaną w wyniku realizacji projektu, </w:t>
      </w:r>
    </w:p>
    <w:p w14:paraId="7686E8C5" w14:textId="776686C5" w:rsidR="0089573D" w:rsidRPr="00B2092A" w:rsidRDefault="0089573D" w:rsidP="00B2092A">
      <w:pPr>
        <w:pStyle w:val="Akapitzlist"/>
        <w:numPr>
          <w:ilvl w:val="0"/>
          <w:numId w:val="11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B2092A">
        <w:rPr>
          <w:rFonts w:ascii="Arial" w:hAnsi="Arial" w:cs="Arial"/>
          <w:sz w:val="24"/>
          <w:szCs w:val="24"/>
        </w:rPr>
        <w:t>jakie systemy teleinformatyczne w obszarach geodezji i planowania przestrzennego</w:t>
      </w:r>
      <w:bookmarkEnd w:id="1"/>
      <w:r w:rsidRPr="00B2092A">
        <w:rPr>
          <w:rFonts w:ascii="Arial" w:hAnsi="Arial" w:cs="Arial"/>
          <w:sz w:val="24"/>
          <w:szCs w:val="24"/>
        </w:rPr>
        <w:t xml:space="preserve"> zostaną utworzone lub rozbudowane (w przypadku projektów</w:t>
      </w:r>
      <w:r w:rsidR="00696EA3">
        <w:rPr>
          <w:rFonts w:ascii="Arial" w:hAnsi="Arial" w:cs="Arial"/>
          <w:sz w:val="24"/>
          <w:szCs w:val="24"/>
        </w:rPr>
        <w:t>,</w:t>
      </w:r>
      <w:r w:rsidRPr="00B2092A">
        <w:rPr>
          <w:rFonts w:ascii="Arial" w:hAnsi="Arial" w:cs="Arial"/>
          <w:sz w:val="24"/>
          <w:szCs w:val="24"/>
        </w:rPr>
        <w:t xml:space="preserve"> w</w:t>
      </w:r>
      <w:r w:rsidR="00696EA3">
        <w:rPr>
          <w:rFonts w:ascii="Arial" w:hAnsi="Arial" w:cs="Arial"/>
          <w:sz w:val="24"/>
          <w:szCs w:val="24"/>
        </w:rPr>
        <w:t> </w:t>
      </w:r>
      <w:r w:rsidRPr="00B2092A">
        <w:rPr>
          <w:rFonts w:ascii="Arial" w:hAnsi="Arial" w:cs="Arial"/>
          <w:sz w:val="24"/>
          <w:szCs w:val="24"/>
        </w:rPr>
        <w:t>których przewidziano rozbudowę systemów, opisz, na czym będzie polegała rozbudowa).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160CD3" w14:paraId="4B19B243" w14:textId="77777777" w:rsidTr="00160CD3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E395" w14:textId="77777777" w:rsidR="00160CD3" w:rsidRDefault="00160CD3" w:rsidP="006C228A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1641958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14:paraId="258AF774" w14:textId="77777777" w:rsidR="00393099" w:rsidRDefault="00393099" w:rsidP="006C228A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FBD4B26" w14:textId="77777777" w:rsidR="00393099" w:rsidRDefault="00393099" w:rsidP="006C228A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FF94AD7" w14:textId="77777777" w:rsidR="00393099" w:rsidRDefault="00393099" w:rsidP="006C228A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E2BE6B1" w14:textId="77777777" w:rsidR="00393099" w:rsidRDefault="00393099" w:rsidP="006C228A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64CA84A" w14:textId="77777777" w:rsidR="00393099" w:rsidRDefault="00393099" w:rsidP="006C228A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9E32BF1" w14:textId="32BC210C" w:rsidR="00393099" w:rsidRDefault="00393099" w:rsidP="006C228A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"/>
    <w:p w14:paraId="04F5388E" w14:textId="77777777" w:rsidR="00E910F9" w:rsidRDefault="003D5297" w:rsidP="00427641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Specyficzne uwarunkowania </w:t>
      </w:r>
    </w:p>
    <w:p w14:paraId="757D32A7" w14:textId="058CCDBD" w:rsidR="003D5297" w:rsidRPr="00E910F9" w:rsidRDefault="003D5297" w:rsidP="000727D7">
      <w:pPr>
        <w:pStyle w:val="Akapitzlist"/>
        <w:numPr>
          <w:ilvl w:val="0"/>
          <w:numId w:val="5"/>
        </w:numPr>
        <w:spacing w:before="120" w:after="120" w:line="276" w:lineRule="auto"/>
        <w:ind w:left="850" w:hanging="425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E910F9">
        <w:rPr>
          <w:rFonts w:ascii="Arial" w:eastAsia="SimSun" w:hAnsi="Arial" w:cs="Arial"/>
          <w:iCs/>
          <w:sz w:val="24"/>
          <w:szCs w:val="24"/>
        </w:rPr>
        <w:t>Opisz</w:t>
      </w:r>
      <w:r w:rsidR="008661A4">
        <w:rPr>
          <w:rFonts w:ascii="Arial" w:eastAsia="SimSun" w:hAnsi="Arial" w:cs="Arial"/>
          <w:iCs/>
          <w:sz w:val="24"/>
          <w:szCs w:val="24"/>
        </w:rPr>
        <w:t>, w </w:t>
      </w:r>
      <w:r w:rsidRPr="00E910F9">
        <w:rPr>
          <w:rFonts w:ascii="Arial" w:eastAsia="SimSun" w:hAnsi="Arial" w:cs="Arial"/>
          <w:iCs/>
          <w:sz w:val="24"/>
          <w:szCs w:val="24"/>
        </w:rPr>
        <w:t>jaki sposób projekt uwzględnia zasady interoperacyjności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E910F9">
        <w:rPr>
          <w:rFonts w:ascii="Arial" w:eastAsia="SimSun" w:hAnsi="Arial" w:cs="Arial"/>
          <w:iCs/>
          <w:sz w:val="24"/>
          <w:szCs w:val="24"/>
        </w:rPr>
        <w:t>zakłada rozwój e-usług komplementarnych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z </w:t>
      </w:r>
      <w:r w:rsidRPr="00E910F9">
        <w:rPr>
          <w:rFonts w:ascii="Arial" w:eastAsia="SimSun" w:hAnsi="Arial" w:cs="Arial"/>
          <w:iCs/>
          <w:sz w:val="24"/>
          <w:szCs w:val="24"/>
        </w:rPr>
        <w:t>systemami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E910F9">
        <w:rPr>
          <w:rFonts w:ascii="Arial" w:eastAsia="SimSun" w:hAnsi="Arial" w:cs="Arial"/>
          <w:iCs/>
          <w:sz w:val="24"/>
          <w:szCs w:val="24"/>
        </w:rPr>
        <w:t>platformami e-usług na poziomie krajowym (systemy centralne).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3EEC3DAE" w14:textId="77777777" w:rsidTr="00393099">
        <w:tc>
          <w:tcPr>
            <w:tcW w:w="9547" w:type="dxa"/>
          </w:tcPr>
          <w:p w14:paraId="12F421C0" w14:textId="39210901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60BF62DE" w14:textId="77777777" w:rsidR="00393099" w:rsidRDefault="00393099" w:rsidP="00393099">
            <w:pPr>
              <w:rPr>
                <w:highlight w:val="yellow"/>
              </w:rPr>
            </w:pPr>
          </w:p>
          <w:p w14:paraId="33F23993" w14:textId="75E12467" w:rsidR="00393099" w:rsidRDefault="00393099" w:rsidP="00393099">
            <w:pPr>
              <w:rPr>
                <w:highlight w:val="yellow"/>
              </w:rPr>
            </w:pPr>
          </w:p>
          <w:p w14:paraId="593E77A1" w14:textId="4C805133" w:rsidR="00393099" w:rsidRDefault="00393099" w:rsidP="00393099">
            <w:pPr>
              <w:rPr>
                <w:highlight w:val="yellow"/>
              </w:rPr>
            </w:pPr>
          </w:p>
          <w:p w14:paraId="71B7F913" w14:textId="77777777" w:rsidR="00393099" w:rsidRDefault="00393099" w:rsidP="00393099">
            <w:pPr>
              <w:rPr>
                <w:highlight w:val="yellow"/>
              </w:rPr>
            </w:pPr>
          </w:p>
          <w:p w14:paraId="4B9F722E" w14:textId="2940BF2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657335CB" w14:textId="5A3AA4B2" w:rsidR="00E169BE" w:rsidRPr="00427641" w:rsidRDefault="0089573D" w:rsidP="000727D7">
      <w:pPr>
        <w:pStyle w:val="Akapitzlist"/>
        <w:numPr>
          <w:ilvl w:val="0"/>
          <w:numId w:val="5"/>
        </w:numPr>
        <w:spacing w:before="120" w:after="120" w:line="276" w:lineRule="auto"/>
        <w:ind w:left="850" w:hanging="425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>
        <w:rPr>
          <w:rFonts w:ascii="Arial" w:eastAsia="SimSun" w:hAnsi="Arial" w:cs="Arial"/>
          <w:iCs/>
          <w:sz w:val="24"/>
          <w:szCs w:val="24"/>
        </w:rPr>
        <w:lastRenderedPageBreak/>
        <w:t>O</w:t>
      </w:r>
      <w:r w:rsidR="003D5297" w:rsidRPr="00427641">
        <w:rPr>
          <w:rFonts w:ascii="Arial" w:eastAsia="SimSun" w:hAnsi="Arial" w:cs="Arial"/>
          <w:iCs/>
          <w:sz w:val="24"/>
          <w:szCs w:val="24"/>
        </w:rPr>
        <w:t>pisz,</w:t>
      </w:r>
      <w:r>
        <w:rPr>
          <w:rFonts w:ascii="Arial" w:eastAsia="SimSun" w:hAnsi="Arial" w:cs="Arial"/>
          <w:iCs/>
          <w:sz w:val="24"/>
          <w:szCs w:val="24"/>
        </w:rPr>
        <w:t xml:space="preserve"> w jaki sposób </w:t>
      </w:r>
      <w:r w:rsidR="003D5297" w:rsidRPr="00427641">
        <w:rPr>
          <w:rFonts w:ascii="Arial" w:eastAsia="SimSun" w:hAnsi="Arial" w:cs="Arial"/>
          <w:iCs/>
          <w:sz w:val="24"/>
          <w:szCs w:val="24"/>
        </w:rPr>
        <w:t>projekt przyczyniać się będzie do realizacji Agendy Cyfrowej Unii Europejskiej oraz przekształcenia gospodarki regionalnej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w </w:t>
      </w:r>
      <w:r w:rsidR="003D5297" w:rsidRPr="00427641">
        <w:rPr>
          <w:rFonts w:ascii="Arial" w:eastAsia="SimSun" w:hAnsi="Arial" w:cs="Arial"/>
          <w:iCs/>
          <w:sz w:val="24"/>
          <w:szCs w:val="24"/>
        </w:rPr>
        <w:t>kierunku gospodarki 4.0.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1EFC9A24" w14:textId="77777777" w:rsidTr="00393099">
        <w:tc>
          <w:tcPr>
            <w:tcW w:w="9547" w:type="dxa"/>
          </w:tcPr>
          <w:p w14:paraId="408941CA" w14:textId="77777777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250E294C" w14:textId="77777777" w:rsidR="00393099" w:rsidRDefault="00393099" w:rsidP="00393099">
            <w:pPr>
              <w:rPr>
                <w:highlight w:val="yellow"/>
              </w:rPr>
            </w:pPr>
          </w:p>
          <w:p w14:paraId="2D07825A" w14:textId="77777777" w:rsidR="00393099" w:rsidRDefault="00393099" w:rsidP="00393099">
            <w:pPr>
              <w:rPr>
                <w:highlight w:val="yellow"/>
              </w:rPr>
            </w:pPr>
          </w:p>
          <w:p w14:paraId="3C7E95AC" w14:textId="77777777" w:rsidR="00393099" w:rsidRDefault="00393099" w:rsidP="00393099">
            <w:pPr>
              <w:rPr>
                <w:highlight w:val="yellow"/>
              </w:rPr>
            </w:pPr>
          </w:p>
          <w:p w14:paraId="6851A38F" w14:textId="7BD1B55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6FFDDA0C" w14:textId="3D7D4628" w:rsidR="008E483D" w:rsidRPr="00427641" w:rsidRDefault="003D5297" w:rsidP="000727D7">
      <w:pPr>
        <w:pStyle w:val="Akapitzlist"/>
        <w:numPr>
          <w:ilvl w:val="0"/>
          <w:numId w:val="5"/>
        </w:numPr>
        <w:spacing w:before="120" w:after="120" w:line="276" w:lineRule="auto"/>
        <w:ind w:left="850" w:hanging="425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 w:rsidRPr="00427641">
        <w:rPr>
          <w:rFonts w:ascii="Arial" w:eastAsia="SimSun" w:hAnsi="Arial" w:cs="Arial"/>
          <w:iCs/>
          <w:sz w:val="24"/>
          <w:szCs w:val="24"/>
        </w:rPr>
        <w:t xml:space="preserve">W </w:t>
      </w:r>
      <w:proofErr w:type="gramStart"/>
      <w:r w:rsidRPr="00427641">
        <w:rPr>
          <w:rFonts w:ascii="Arial" w:eastAsia="SimSun" w:hAnsi="Arial" w:cs="Arial"/>
          <w:iCs/>
          <w:sz w:val="24"/>
          <w:szCs w:val="24"/>
        </w:rPr>
        <w:t>przypadku</w:t>
      </w:r>
      <w:proofErr w:type="gramEnd"/>
      <w:r w:rsidRPr="00427641">
        <w:rPr>
          <w:rFonts w:ascii="Arial" w:eastAsia="SimSun" w:hAnsi="Arial" w:cs="Arial"/>
          <w:iCs/>
          <w:sz w:val="24"/>
          <w:szCs w:val="24"/>
        </w:rPr>
        <w:t xml:space="preserve"> </w:t>
      </w:r>
      <w:r w:rsidR="00696EA3">
        <w:rPr>
          <w:rFonts w:ascii="Arial" w:eastAsia="SimSun" w:hAnsi="Arial" w:cs="Arial"/>
          <w:iCs/>
          <w:sz w:val="24"/>
          <w:szCs w:val="24"/>
        </w:rPr>
        <w:t xml:space="preserve">jeśli </w:t>
      </w:r>
      <w:r w:rsidR="008661A4">
        <w:rPr>
          <w:rFonts w:ascii="Arial" w:eastAsia="SimSun" w:hAnsi="Arial" w:cs="Arial"/>
          <w:iCs/>
          <w:sz w:val="24"/>
          <w:szCs w:val="24"/>
        </w:rPr>
        <w:t>w </w:t>
      </w:r>
      <w:r w:rsidRPr="00427641">
        <w:rPr>
          <w:rFonts w:ascii="Arial" w:eastAsia="SimSun" w:hAnsi="Arial" w:cs="Arial"/>
          <w:iCs/>
          <w:sz w:val="24"/>
          <w:szCs w:val="24"/>
        </w:rPr>
        <w:t>ramach projektu zaplanowano inwestycje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w </w:t>
      </w:r>
      <w:r w:rsidRPr="00427641">
        <w:rPr>
          <w:rFonts w:ascii="Arial" w:eastAsia="SimSun" w:hAnsi="Arial" w:cs="Arial"/>
          <w:iCs/>
          <w:sz w:val="24"/>
          <w:szCs w:val="24"/>
        </w:rPr>
        <w:t xml:space="preserve">infrastrukturę lub sprzęt uzasadnij, że ich zakup wynika ze zidentyfikowanych potrzeb, </w:t>
      </w:r>
      <w:r w:rsidR="00696EA3">
        <w:rPr>
          <w:rFonts w:ascii="Arial" w:eastAsia="SimSun" w:hAnsi="Arial" w:cs="Arial"/>
          <w:iCs/>
          <w:sz w:val="24"/>
          <w:szCs w:val="24"/>
        </w:rPr>
        <w:t>ze względu na</w:t>
      </w:r>
      <w:r w:rsidR="00696EA3" w:rsidRPr="00427641">
        <w:rPr>
          <w:rFonts w:ascii="Arial" w:eastAsia="SimSun" w:hAnsi="Arial" w:cs="Arial"/>
          <w:iCs/>
          <w:sz w:val="24"/>
          <w:szCs w:val="24"/>
        </w:rPr>
        <w:t xml:space="preserve"> </w:t>
      </w:r>
      <w:r w:rsidRPr="00427641">
        <w:rPr>
          <w:rFonts w:ascii="Arial" w:eastAsia="SimSun" w:hAnsi="Arial" w:cs="Arial"/>
          <w:iCs/>
          <w:sz w:val="24"/>
          <w:szCs w:val="24"/>
        </w:rPr>
        <w:t>brak wystarczających zasobów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w </w:t>
      </w:r>
      <w:r w:rsidRPr="00427641">
        <w:rPr>
          <w:rFonts w:ascii="Arial" w:eastAsia="SimSun" w:hAnsi="Arial" w:cs="Arial"/>
          <w:iCs/>
          <w:sz w:val="24"/>
          <w:szCs w:val="24"/>
        </w:rPr>
        <w:t>administracji publicznej niezbędnych do tworzenia, wdrażania lub obsługi e-usług publicznych.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6C2847E4" w14:textId="77777777" w:rsidTr="00393099">
        <w:tc>
          <w:tcPr>
            <w:tcW w:w="9547" w:type="dxa"/>
          </w:tcPr>
          <w:p w14:paraId="47B146B1" w14:textId="77777777" w:rsidR="00393099" w:rsidRPr="00393099" w:rsidRDefault="00393099" w:rsidP="008E483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bookmarkStart w:id="3" w:name="_Hlk152848175"/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5E342E56" w14:textId="2ADC3C60" w:rsidR="00393099" w:rsidRDefault="00393099" w:rsidP="008E483D">
            <w:pPr>
              <w:spacing w:after="120"/>
              <w:rPr>
                <w:highlight w:val="yellow"/>
              </w:rPr>
            </w:pPr>
          </w:p>
          <w:p w14:paraId="5E04FEAC" w14:textId="00AAF77C" w:rsidR="00393099" w:rsidRDefault="00393099" w:rsidP="008E483D">
            <w:pPr>
              <w:spacing w:after="120"/>
              <w:rPr>
                <w:highlight w:val="yellow"/>
              </w:rPr>
            </w:pPr>
          </w:p>
          <w:p w14:paraId="39E51236" w14:textId="23F86402" w:rsidR="00393099" w:rsidRDefault="00393099" w:rsidP="008E483D">
            <w:pPr>
              <w:spacing w:after="120"/>
              <w:rPr>
                <w:highlight w:val="yellow"/>
              </w:rPr>
            </w:pPr>
          </w:p>
          <w:p w14:paraId="0B215D1F" w14:textId="77777777" w:rsidR="00393099" w:rsidRDefault="00393099" w:rsidP="008E483D">
            <w:pPr>
              <w:spacing w:after="120"/>
              <w:rPr>
                <w:highlight w:val="yellow"/>
              </w:rPr>
            </w:pPr>
          </w:p>
          <w:p w14:paraId="009195B1" w14:textId="19D90FB4" w:rsidR="00393099" w:rsidRDefault="00393099" w:rsidP="008E483D">
            <w:pPr>
              <w:spacing w:after="120"/>
              <w:rPr>
                <w:highlight w:val="yellow"/>
              </w:rPr>
            </w:pPr>
          </w:p>
        </w:tc>
      </w:tr>
    </w:tbl>
    <w:bookmarkEnd w:id="3"/>
    <w:p w14:paraId="695D6BEF" w14:textId="6B46EB4C" w:rsidR="00A41389" w:rsidRDefault="00162450" w:rsidP="000727D7">
      <w:pPr>
        <w:pStyle w:val="Akapitzlist"/>
        <w:numPr>
          <w:ilvl w:val="0"/>
          <w:numId w:val="5"/>
        </w:numPr>
        <w:spacing w:before="120" w:after="120" w:line="276" w:lineRule="auto"/>
        <w:ind w:left="850" w:hanging="425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 w:rsidRPr="000727D7">
        <w:rPr>
          <w:rFonts w:ascii="Arial" w:eastAsia="SimSun" w:hAnsi="Arial" w:cs="Arial"/>
          <w:iCs/>
          <w:sz w:val="24"/>
          <w:szCs w:val="24"/>
        </w:rPr>
        <w:t xml:space="preserve">Opisz, </w:t>
      </w:r>
      <w:r w:rsidR="00C82B84">
        <w:rPr>
          <w:rFonts w:ascii="Arial" w:eastAsia="SimSun" w:hAnsi="Arial" w:cs="Arial"/>
          <w:iCs/>
          <w:sz w:val="24"/>
          <w:szCs w:val="24"/>
        </w:rPr>
        <w:t>w jaki sposób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systemy teleinformatyczne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>e-usługi spełniają podstawowe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>trwałe zasady ich tworzenia zgodnie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z </w:t>
      </w:r>
      <w:r w:rsidRPr="000727D7">
        <w:rPr>
          <w:rFonts w:ascii="Arial" w:eastAsia="SimSun" w:hAnsi="Arial" w:cs="Arial"/>
          <w:iCs/>
          <w:sz w:val="24"/>
          <w:szCs w:val="24"/>
        </w:rPr>
        <w:t>Pryncypiami Architektury Informacyjnej Państwa.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</w:t>
      </w:r>
    </w:p>
    <w:p w14:paraId="24B29859" w14:textId="0B03118E" w:rsidR="00B55FA1" w:rsidRPr="00A41389" w:rsidRDefault="00A41389" w:rsidP="00A41389">
      <w:pPr>
        <w:spacing w:before="120" w:after="120" w:line="276" w:lineRule="auto"/>
        <w:ind w:left="851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Odnieś</w:t>
      </w:r>
      <w:r w:rsidR="00162450" w:rsidRPr="00A41389">
        <w:rPr>
          <w:rFonts w:ascii="Arial" w:eastAsia="SimSun" w:hAnsi="Arial" w:cs="Arial"/>
          <w:iCs/>
          <w:sz w:val="24"/>
          <w:szCs w:val="24"/>
        </w:rPr>
        <w:t xml:space="preserve"> się</w:t>
      </w:r>
      <w:r w:rsidR="008661A4" w:rsidRPr="00A41389">
        <w:rPr>
          <w:rFonts w:ascii="Arial" w:eastAsia="SimSun" w:hAnsi="Arial" w:cs="Arial"/>
          <w:iCs/>
          <w:sz w:val="24"/>
          <w:szCs w:val="24"/>
        </w:rPr>
        <w:t xml:space="preserve"> </w:t>
      </w:r>
      <w:r w:rsidRPr="00A41389">
        <w:rPr>
          <w:rFonts w:ascii="Arial" w:eastAsia="SimSun" w:hAnsi="Arial" w:cs="Arial"/>
          <w:iCs/>
          <w:sz w:val="24"/>
          <w:szCs w:val="24"/>
        </w:rPr>
        <w:t xml:space="preserve">do </w:t>
      </w:r>
      <w:r w:rsidR="00162450" w:rsidRPr="00A41389">
        <w:rPr>
          <w:rFonts w:ascii="Arial" w:eastAsia="SimSun" w:hAnsi="Arial" w:cs="Arial"/>
          <w:iCs/>
          <w:sz w:val="24"/>
          <w:szCs w:val="24"/>
        </w:rPr>
        <w:t>załącznika do Rekomendacji Rady Architektury IT, Zespołu Zadaniowego KRMC</w:t>
      </w:r>
      <w:r w:rsidR="008661A4" w:rsidRPr="00A41389">
        <w:rPr>
          <w:rFonts w:ascii="Arial" w:eastAsia="SimSun" w:hAnsi="Arial" w:cs="Arial"/>
          <w:iCs/>
          <w:sz w:val="24"/>
          <w:szCs w:val="24"/>
        </w:rPr>
        <w:t xml:space="preserve"> w </w:t>
      </w:r>
      <w:r w:rsidR="00162450" w:rsidRPr="00A41389">
        <w:rPr>
          <w:rFonts w:ascii="Arial" w:eastAsia="SimSun" w:hAnsi="Arial" w:cs="Arial"/>
          <w:iCs/>
          <w:sz w:val="24"/>
          <w:szCs w:val="24"/>
        </w:rPr>
        <w:t>sprawie Pryncypiów Architektury Informacyjnej</w:t>
      </w:r>
      <w:r w:rsidR="00696EA3">
        <w:rPr>
          <w:rFonts w:ascii="Arial" w:eastAsia="SimSun" w:hAnsi="Arial" w:cs="Arial"/>
          <w:iCs/>
          <w:sz w:val="24"/>
          <w:szCs w:val="24"/>
        </w:rPr>
        <w:t>. Dokument jest</w:t>
      </w:r>
      <w:r w:rsidR="00162450" w:rsidRPr="00A41389">
        <w:rPr>
          <w:rFonts w:ascii="Arial" w:eastAsia="SimSun" w:hAnsi="Arial" w:cs="Arial"/>
          <w:iCs/>
          <w:sz w:val="24"/>
          <w:szCs w:val="24"/>
        </w:rPr>
        <w:t xml:space="preserve"> dostępn</w:t>
      </w:r>
      <w:r w:rsidRPr="00A41389">
        <w:rPr>
          <w:rFonts w:ascii="Arial" w:eastAsia="SimSun" w:hAnsi="Arial" w:cs="Arial"/>
          <w:iCs/>
          <w:sz w:val="24"/>
          <w:szCs w:val="24"/>
        </w:rPr>
        <w:t>y</w:t>
      </w:r>
      <w:r w:rsidR="00162450" w:rsidRPr="00A41389">
        <w:rPr>
          <w:rFonts w:ascii="Arial" w:eastAsia="SimSun" w:hAnsi="Arial" w:cs="Arial"/>
          <w:iCs/>
          <w:sz w:val="24"/>
          <w:szCs w:val="24"/>
        </w:rPr>
        <w:t xml:space="preserve"> na stronie: </w:t>
      </w:r>
      <w:hyperlink r:id="rId8" w:history="1">
        <w:r w:rsidR="00162450" w:rsidRPr="00146AF0">
          <w:rPr>
            <w:rStyle w:val="Hipercze"/>
            <w:rFonts w:ascii="Arial" w:eastAsia="SimSun" w:hAnsi="Arial" w:cs="Arial"/>
            <w:iCs/>
            <w:sz w:val="24"/>
            <w:szCs w:val="24"/>
          </w:rPr>
          <w:t>Rekomendacje Rady Architektury IT, Zespołu Zadaniowego KRMC</w:t>
        </w:r>
        <w:r w:rsidR="008661A4" w:rsidRPr="00146AF0">
          <w:rPr>
            <w:rStyle w:val="Hipercze"/>
            <w:rFonts w:ascii="Arial" w:eastAsia="SimSun" w:hAnsi="Arial" w:cs="Arial"/>
            <w:iCs/>
            <w:sz w:val="24"/>
            <w:szCs w:val="24"/>
          </w:rPr>
          <w:t xml:space="preserve"> w </w:t>
        </w:r>
        <w:r w:rsidR="00162450" w:rsidRPr="00146AF0">
          <w:rPr>
            <w:rStyle w:val="Hipercze"/>
            <w:rFonts w:ascii="Arial" w:eastAsia="SimSun" w:hAnsi="Arial" w:cs="Arial"/>
            <w:iCs/>
            <w:sz w:val="24"/>
            <w:szCs w:val="24"/>
          </w:rPr>
          <w:t>sprawie przyjęcia Pryncypiów Architektury Informacyjnej wraz</w:t>
        </w:r>
        <w:r w:rsidR="008661A4" w:rsidRPr="00146AF0">
          <w:rPr>
            <w:rStyle w:val="Hipercze"/>
            <w:rFonts w:ascii="Arial" w:eastAsia="SimSun" w:hAnsi="Arial" w:cs="Arial"/>
            <w:iCs/>
            <w:sz w:val="24"/>
            <w:szCs w:val="24"/>
          </w:rPr>
          <w:t xml:space="preserve"> z </w:t>
        </w:r>
        <w:r w:rsidR="00162450" w:rsidRPr="00146AF0">
          <w:rPr>
            <w:rStyle w:val="Hipercze"/>
            <w:rFonts w:ascii="Arial" w:eastAsia="SimSun" w:hAnsi="Arial" w:cs="Arial"/>
            <w:iCs/>
            <w:sz w:val="24"/>
            <w:szCs w:val="24"/>
          </w:rPr>
          <w:t>zaleceniami</w:t>
        </w:r>
      </w:hyperlink>
      <w:r w:rsidR="00162450" w:rsidRPr="00A41389">
        <w:rPr>
          <w:rFonts w:ascii="Arial" w:eastAsia="SimSun" w:hAnsi="Arial" w:cs="Arial"/>
          <w:iCs/>
          <w:sz w:val="24"/>
          <w:szCs w:val="24"/>
        </w:rPr>
        <w:t>.</w:t>
      </w:r>
    </w:p>
    <w:p w14:paraId="283A8C06" w14:textId="06ECF911" w:rsidR="00A41389" w:rsidRPr="00A41389" w:rsidRDefault="00A41389" w:rsidP="00A41389">
      <w:pPr>
        <w:spacing w:before="120" w:after="120" w:line="276" w:lineRule="auto"/>
        <w:ind w:left="851"/>
        <w:jc w:val="left"/>
        <w:rPr>
          <w:rFonts w:ascii="Arial" w:eastAsia="SimSun" w:hAnsi="Arial" w:cs="Arial"/>
          <w:iCs/>
          <w:sz w:val="24"/>
          <w:szCs w:val="24"/>
        </w:rPr>
      </w:pPr>
      <w:r>
        <w:rPr>
          <w:rFonts w:ascii="Arial" w:eastAsia="SimSun" w:hAnsi="Arial" w:cs="Arial"/>
          <w:iCs/>
          <w:sz w:val="24"/>
          <w:szCs w:val="24"/>
        </w:rPr>
        <w:t xml:space="preserve">Opisz, w jaki sposób </w:t>
      </w:r>
      <w:r w:rsidRPr="00A41389">
        <w:rPr>
          <w:rFonts w:ascii="Arial" w:eastAsia="SimSun" w:hAnsi="Arial" w:cs="Arial"/>
          <w:iCs/>
          <w:sz w:val="24"/>
          <w:szCs w:val="24"/>
        </w:rPr>
        <w:t>projekt uwzględnia poniższe aspekty:</w:t>
      </w:r>
    </w:p>
    <w:p w14:paraId="691A95DF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Pomocniczość i proporcjonalność,</w:t>
      </w:r>
    </w:p>
    <w:p w14:paraId="3BF48818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Otwartość,</w:t>
      </w:r>
    </w:p>
    <w:p w14:paraId="2F15D2C4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Przejrzystość,</w:t>
      </w:r>
    </w:p>
    <w:p w14:paraId="73437F11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Ponowne wykorzystanie,</w:t>
      </w:r>
    </w:p>
    <w:p w14:paraId="7F6EB585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Neutralność technologiczna i przystosowalność,</w:t>
      </w:r>
    </w:p>
    <w:p w14:paraId="5536A361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Zorientowanie na potrzeby użytkownika,</w:t>
      </w:r>
    </w:p>
    <w:p w14:paraId="2C26A804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Włączenie i dostępność,</w:t>
      </w:r>
    </w:p>
    <w:p w14:paraId="62086AE2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Bezpieczeństwo i prywatność,</w:t>
      </w:r>
    </w:p>
    <w:p w14:paraId="77F93A3D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Wielojęzyczność,</w:t>
      </w:r>
    </w:p>
    <w:p w14:paraId="2F3C23B5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Uproszczenie administracyjne,</w:t>
      </w:r>
    </w:p>
    <w:p w14:paraId="31329FCF" w14:textId="77777777" w:rsidR="00A41389" w:rsidRP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Ochrona informacji,</w:t>
      </w:r>
    </w:p>
    <w:p w14:paraId="7E29A5DB" w14:textId="390749AB" w:rsidR="00A41389" w:rsidRDefault="00A41389" w:rsidP="00696EA3">
      <w:pPr>
        <w:pStyle w:val="Akapitzlist"/>
        <w:numPr>
          <w:ilvl w:val="0"/>
          <w:numId w:val="10"/>
        </w:numPr>
        <w:spacing w:before="120" w:after="120" w:line="276" w:lineRule="auto"/>
        <w:ind w:left="1701" w:hanging="490"/>
        <w:jc w:val="left"/>
        <w:rPr>
          <w:rFonts w:ascii="Arial" w:eastAsia="SimSun" w:hAnsi="Arial" w:cs="Arial"/>
          <w:iCs/>
          <w:sz w:val="24"/>
          <w:szCs w:val="24"/>
        </w:rPr>
      </w:pPr>
      <w:r w:rsidRPr="00A41389">
        <w:rPr>
          <w:rFonts w:ascii="Arial" w:eastAsia="SimSun" w:hAnsi="Arial" w:cs="Arial"/>
          <w:iCs/>
          <w:sz w:val="24"/>
          <w:szCs w:val="24"/>
        </w:rPr>
        <w:t>Skuteczność wydajność i optymalność.</w:t>
      </w:r>
    </w:p>
    <w:p w14:paraId="67A1FE95" w14:textId="77777777" w:rsidR="00146AF0" w:rsidRPr="00A41389" w:rsidRDefault="00146AF0" w:rsidP="00146AF0">
      <w:pPr>
        <w:pStyle w:val="Akapitzlist"/>
        <w:spacing w:before="120" w:after="120" w:line="276" w:lineRule="auto"/>
        <w:ind w:left="1701"/>
        <w:jc w:val="left"/>
        <w:rPr>
          <w:rFonts w:ascii="Arial" w:eastAsia="SimSun" w:hAnsi="Arial" w:cs="Arial"/>
          <w:iCs/>
          <w:sz w:val="24"/>
          <w:szCs w:val="24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162450" w14:paraId="40610BCF" w14:textId="77777777" w:rsidTr="00296055">
        <w:tc>
          <w:tcPr>
            <w:tcW w:w="9547" w:type="dxa"/>
          </w:tcPr>
          <w:p w14:paraId="17892458" w14:textId="77777777" w:rsidR="00162450" w:rsidRPr="00393099" w:rsidRDefault="00162450" w:rsidP="00296055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lastRenderedPageBreak/>
              <w:t xml:space="preserve">Uzasadnienie: </w:t>
            </w:r>
          </w:p>
          <w:p w14:paraId="03440B9B" w14:textId="77777777" w:rsidR="00162450" w:rsidRDefault="00162450" w:rsidP="00296055">
            <w:pPr>
              <w:rPr>
                <w:highlight w:val="yellow"/>
              </w:rPr>
            </w:pPr>
          </w:p>
          <w:p w14:paraId="647DDF4C" w14:textId="77777777" w:rsidR="00162450" w:rsidRDefault="00162450" w:rsidP="00296055">
            <w:pPr>
              <w:rPr>
                <w:highlight w:val="yellow"/>
              </w:rPr>
            </w:pPr>
          </w:p>
          <w:p w14:paraId="4BEC43F9" w14:textId="77777777" w:rsidR="00162450" w:rsidRDefault="00162450" w:rsidP="00296055">
            <w:pPr>
              <w:rPr>
                <w:highlight w:val="yellow"/>
              </w:rPr>
            </w:pPr>
          </w:p>
          <w:p w14:paraId="41F87E60" w14:textId="77777777" w:rsidR="00162450" w:rsidRDefault="00162450" w:rsidP="00296055">
            <w:pPr>
              <w:rPr>
                <w:highlight w:val="yellow"/>
              </w:rPr>
            </w:pPr>
          </w:p>
          <w:p w14:paraId="7514F752" w14:textId="77777777" w:rsidR="00162450" w:rsidRDefault="00162450" w:rsidP="00296055">
            <w:pPr>
              <w:rPr>
                <w:highlight w:val="yellow"/>
              </w:rPr>
            </w:pPr>
          </w:p>
        </w:tc>
      </w:tr>
    </w:tbl>
    <w:p w14:paraId="6FE96B06" w14:textId="4F7D15E5" w:rsidR="00747D91" w:rsidRDefault="00E910F9" w:rsidP="000727D7">
      <w:pPr>
        <w:pStyle w:val="Akapitzlist"/>
        <w:numPr>
          <w:ilvl w:val="0"/>
          <w:numId w:val="5"/>
        </w:numPr>
        <w:spacing w:before="120" w:after="120" w:line="276" w:lineRule="auto"/>
        <w:ind w:left="850" w:hanging="425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 w:rsidRPr="000727D7">
        <w:rPr>
          <w:rFonts w:ascii="Arial" w:eastAsia="SimSun" w:hAnsi="Arial" w:cs="Arial"/>
          <w:iCs/>
          <w:sz w:val="24"/>
          <w:szCs w:val="24"/>
        </w:rPr>
        <w:t xml:space="preserve">Opisz, </w:t>
      </w:r>
      <w:r w:rsidR="00747D91">
        <w:rPr>
          <w:rFonts w:ascii="Arial" w:eastAsia="SimSun" w:hAnsi="Arial" w:cs="Arial"/>
          <w:iCs/>
          <w:sz w:val="24"/>
          <w:szCs w:val="24"/>
        </w:rPr>
        <w:t>w jaki sposób w projekcie będą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stosowan</w:t>
      </w:r>
      <w:r w:rsidR="00747D91">
        <w:rPr>
          <w:rFonts w:ascii="Arial" w:eastAsia="SimSun" w:hAnsi="Arial" w:cs="Arial"/>
          <w:iCs/>
          <w:sz w:val="24"/>
          <w:szCs w:val="24"/>
        </w:rPr>
        <w:t>e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technik</w:t>
      </w:r>
      <w:r w:rsidR="00747D91">
        <w:rPr>
          <w:rFonts w:ascii="Arial" w:eastAsia="SimSun" w:hAnsi="Arial" w:cs="Arial"/>
          <w:iCs/>
          <w:sz w:val="24"/>
          <w:szCs w:val="24"/>
        </w:rPr>
        <w:t>i</w:t>
      </w:r>
      <w:r w:rsidRPr="000727D7">
        <w:rPr>
          <w:rFonts w:ascii="Arial" w:eastAsia="SimSun" w:hAnsi="Arial" w:cs="Arial"/>
          <w:iCs/>
          <w:sz w:val="24"/>
          <w:szCs w:val="24"/>
        </w:rPr>
        <w:t>, proces</w:t>
      </w:r>
      <w:r w:rsidR="00747D91">
        <w:rPr>
          <w:rFonts w:ascii="Arial" w:eastAsia="SimSun" w:hAnsi="Arial" w:cs="Arial"/>
          <w:iCs/>
          <w:sz w:val="24"/>
          <w:szCs w:val="24"/>
        </w:rPr>
        <w:t>y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>rozwiąza</w:t>
      </w:r>
      <w:r w:rsidR="00747D91">
        <w:rPr>
          <w:rFonts w:ascii="Arial" w:eastAsia="SimSun" w:hAnsi="Arial" w:cs="Arial"/>
          <w:iCs/>
          <w:sz w:val="24"/>
          <w:szCs w:val="24"/>
        </w:rPr>
        <w:t>nia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mając</w:t>
      </w:r>
      <w:r w:rsidR="00747D91">
        <w:rPr>
          <w:rFonts w:ascii="Arial" w:eastAsia="SimSun" w:hAnsi="Arial" w:cs="Arial"/>
          <w:iCs/>
          <w:sz w:val="24"/>
          <w:szCs w:val="24"/>
        </w:rPr>
        <w:t>e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na celu ochronę danych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>systemów informatycznych oraz dostosowanie kompetencji kadr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>operatorów e-usług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w 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zakresie </w:t>
      </w:r>
      <w:proofErr w:type="spellStart"/>
      <w:r w:rsidRPr="000727D7">
        <w:rPr>
          <w:rFonts w:ascii="Arial" w:eastAsia="SimSun" w:hAnsi="Arial" w:cs="Arial"/>
          <w:iCs/>
          <w:sz w:val="24"/>
          <w:szCs w:val="24"/>
        </w:rPr>
        <w:t>cyberbezpieczeństwa</w:t>
      </w:r>
      <w:proofErr w:type="spellEnd"/>
      <w:r w:rsidRPr="000727D7">
        <w:rPr>
          <w:rFonts w:ascii="Arial" w:eastAsia="SimSun" w:hAnsi="Arial" w:cs="Arial"/>
          <w:iCs/>
          <w:sz w:val="24"/>
          <w:szCs w:val="24"/>
        </w:rPr>
        <w:t xml:space="preserve">. </w:t>
      </w:r>
    </w:p>
    <w:p w14:paraId="55F5744D" w14:textId="5DEA1922" w:rsidR="00B55FA1" w:rsidRPr="000727D7" w:rsidRDefault="00E910F9" w:rsidP="00747D91">
      <w:pPr>
        <w:pStyle w:val="Akapitzlist"/>
        <w:spacing w:before="120" w:after="120" w:line="276" w:lineRule="auto"/>
        <w:ind w:left="850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 w:rsidRPr="000727D7">
        <w:rPr>
          <w:rFonts w:ascii="Arial" w:eastAsia="SimSun" w:hAnsi="Arial" w:cs="Arial"/>
          <w:iCs/>
          <w:sz w:val="24"/>
          <w:szCs w:val="24"/>
        </w:rPr>
        <w:t xml:space="preserve">Opisz, </w:t>
      </w:r>
      <w:r w:rsidR="00747D91">
        <w:rPr>
          <w:rFonts w:ascii="Arial" w:eastAsia="SimSun" w:hAnsi="Arial" w:cs="Arial"/>
          <w:iCs/>
          <w:sz w:val="24"/>
          <w:szCs w:val="24"/>
        </w:rPr>
        <w:t>w jaki sposób</w:t>
      </w:r>
      <w:r w:rsidR="00747D91" w:rsidRPr="000727D7">
        <w:rPr>
          <w:rFonts w:ascii="Arial" w:eastAsia="SimSun" w:hAnsi="Arial" w:cs="Arial"/>
          <w:iCs/>
          <w:sz w:val="24"/>
          <w:szCs w:val="24"/>
        </w:rPr>
        <w:t xml:space="preserve"> </w:t>
      </w:r>
      <w:r w:rsidRPr="000727D7">
        <w:rPr>
          <w:rFonts w:ascii="Arial" w:eastAsia="SimSun" w:hAnsi="Arial" w:cs="Arial"/>
          <w:iCs/>
          <w:sz w:val="24"/>
          <w:szCs w:val="24"/>
        </w:rPr>
        <w:t>zostanie wzmocniona odporność systemów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w 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zakresie </w:t>
      </w:r>
      <w:proofErr w:type="spellStart"/>
      <w:r w:rsidRPr="000727D7">
        <w:rPr>
          <w:rFonts w:ascii="Arial" w:eastAsia="SimSun" w:hAnsi="Arial" w:cs="Arial"/>
          <w:iCs/>
          <w:sz w:val="24"/>
          <w:szCs w:val="24"/>
        </w:rPr>
        <w:t>cyberbezpieczeństwa</w:t>
      </w:r>
      <w:proofErr w:type="spellEnd"/>
      <w:r w:rsidRPr="000727D7">
        <w:rPr>
          <w:rFonts w:ascii="Arial" w:eastAsia="SimSun" w:hAnsi="Arial" w:cs="Arial"/>
          <w:iCs/>
          <w:sz w:val="24"/>
          <w:szCs w:val="24"/>
        </w:rPr>
        <w:t xml:space="preserve"> oraz skutecznego reagowania na ataki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incydenty </w:t>
      </w:r>
      <w:proofErr w:type="spellStart"/>
      <w:r w:rsidRPr="000727D7">
        <w:rPr>
          <w:rFonts w:ascii="Arial" w:eastAsia="SimSun" w:hAnsi="Arial" w:cs="Arial"/>
          <w:iCs/>
          <w:sz w:val="24"/>
          <w:szCs w:val="24"/>
        </w:rPr>
        <w:t>hakerskie</w:t>
      </w:r>
      <w:proofErr w:type="spellEnd"/>
      <w:r w:rsidRPr="000727D7">
        <w:rPr>
          <w:rFonts w:ascii="Arial" w:eastAsia="SimSun" w:hAnsi="Arial" w:cs="Arial"/>
          <w:iCs/>
          <w:sz w:val="24"/>
          <w:szCs w:val="24"/>
        </w:rPr>
        <w:t xml:space="preserve"> </w:t>
      </w:r>
      <w:r w:rsidR="00696EA3">
        <w:rPr>
          <w:rFonts w:ascii="Arial" w:eastAsia="SimSun" w:hAnsi="Arial" w:cs="Arial"/>
          <w:iCs/>
          <w:sz w:val="24"/>
          <w:szCs w:val="24"/>
        </w:rPr>
        <w:t>oraz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zapobiegani</w:t>
      </w:r>
      <w:r w:rsidR="00747D91">
        <w:rPr>
          <w:rFonts w:ascii="Arial" w:eastAsia="SimSun" w:hAnsi="Arial" w:cs="Arial"/>
          <w:iCs/>
          <w:sz w:val="24"/>
          <w:szCs w:val="24"/>
        </w:rPr>
        <w:t>a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takim zdarzeniom. </w:t>
      </w:r>
      <w:r w:rsidR="00A84600" w:rsidRPr="000727D7">
        <w:rPr>
          <w:rFonts w:ascii="Arial" w:eastAsia="SimSun" w:hAnsi="Arial" w:cs="Arial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E910F9" w14:paraId="3E5886B5" w14:textId="77777777" w:rsidTr="00296055">
        <w:tc>
          <w:tcPr>
            <w:tcW w:w="9547" w:type="dxa"/>
          </w:tcPr>
          <w:p w14:paraId="02254AA5" w14:textId="77777777" w:rsidR="00E910F9" w:rsidRPr="00393099" w:rsidRDefault="00E910F9" w:rsidP="00296055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6BAD5D6D" w14:textId="77777777" w:rsidR="00E910F9" w:rsidRDefault="00E910F9" w:rsidP="00296055">
            <w:pPr>
              <w:rPr>
                <w:highlight w:val="yellow"/>
              </w:rPr>
            </w:pPr>
          </w:p>
          <w:p w14:paraId="74E6155C" w14:textId="77777777" w:rsidR="00E910F9" w:rsidRDefault="00E910F9" w:rsidP="00296055">
            <w:pPr>
              <w:rPr>
                <w:highlight w:val="yellow"/>
              </w:rPr>
            </w:pPr>
          </w:p>
          <w:p w14:paraId="39CE5771" w14:textId="77777777" w:rsidR="00E910F9" w:rsidRDefault="00E910F9" w:rsidP="00296055">
            <w:pPr>
              <w:rPr>
                <w:highlight w:val="yellow"/>
              </w:rPr>
            </w:pPr>
          </w:p>
          <w:p w14:paraId="3BFD6EFB" w14:textId="77777777" w:rsidR="00E910F9" w:rsidRDefault="00E910F9" w:rsidP="00296055">
            <w:pPr>
              <w:rPr>
                <w:highlight w:val="yellow"/>
              </w:rPr>
            </w:pPr>
          </w:p>
          <w:p w14:paraId="0497605D" w14:textId="77777777" w:rsidR="00E910F9" w:rsidRDefault="00E910F9" w:rsidP="00296055">
            <w:pPr>
              <w:rPr>
                <w:highlight w:val="yellow"/>
              </w:rPr>
            </w:pPr>
          </w:p>
        </w:tc>
      </w:tr>
    </w:tbl>
    <w:p w14:paraId="28C57E47" w14:textId="77777777" w:rsidR="00B55FA1" w:rsidRDefault="00B55FA1" w:rsidP="005A0B53">
      <w:pPr>
        <w:pStyle w:val="Nagwek4"/>
        <w:spacing w:before="0"/>
        <w:ind w:left="426"/>
        <w:rPr>
          <w:rFonts w:ascii="Arial" w:hAnsi="Arial" w:cs="Arial"/>
          <w:i w:val="0"/>
        </w:rPr>
      </w:pPr>
    </w:p>
    <w:p w14:paraId="43F38844" w14:textId="78D30816" w:rsidR="008E483D" w:rsidRPr="000727D7" w:rsidRDefault="008E483D" w:rsidP="00ED3168">
      <w:pPr>
        <w:pStyle w:val="Akapitzlist"/>
        <w:numPr>
          <w:ilvl w:val="0"/>
          <w:numId w:val="5"/>
        </w:numPr>
        <w:spacing w:before="120" w:after="120" w:line="276" w:lineRule="auto"/>
        <w:ind w:left="850" w:hanging="425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 w:rsidRPr="000727D7">
        <w:rPr>
          <w:rFonts w:ascii="Arial" w:eastAsia="SimSun" w:hAnsi="Arial" w:cs="Arial"/>
          <w:iCs/>
          <w:sz w:val="24"/>
          <w:szCs w:val="24"/>
        </w:rPr>
        <w:t xml:space="preserve">Opisz, </w:t>
      </w:r>
      <w:r w:rsidR="00696EA3">
        <w:rPr>
          <w:rFonts w:ascii="Arial" w:eastAsia="SimSun" w:hAnsi="Arial" w:cs="Arial"/>
          <w:iCs/>
          <w:sz w:val="24"/>
          <w:szCs w:val="24"/>
        </w:rPr>
        <w:t>w jaki sposób projekt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jego produkty charakteryzować się będą pełną dostępnością online (4-5 poziom </w:t>
      </w:r>
      <w:r w:rsidR="00696EA3" w:rsidRPr="000727D7">
        <w:rPr>
          <w:rFonts w:ascii="Arial" w:eastAsia="SimSun" w:hAnsi="Arial" w:cs="Arial"/>
          <w:iCs/>
          <w:sz w:val="24"/>
          <w:szCs w:val="24"/>
        </w:rPr>
        <w:t>do</w:t>
      </w:r>
      <w:r w:rsidR="00696EA3">
        <w:rPr>
          <w:rFonts w:ascii="Arial" w:eastAsia="SimSun" w:hAnsi="Arial" w:cs="Arial"/>
          <w:iCs/>
          <w:sz w:val="24"/>
          <w:szCs w:val="24"/>
        </w:rPr>
        <w:t>jrzał</w:t>
      </w:r>
      <w:r w:rsidR="00696EA3" w:rsidRPr="000727D7">
        <w:rPr>
          <w:rFonts w:ascii="Arial" w:eastAsia="SimSun" w:hAnsi="Arial" w:cs="Arial"/>
          <w:iCs/>
          <w:sz w:val="24"/>
          <w:szCs w:val="24"/>
        </w:rPr>
        <w:t>ości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). </w:t>
      </w:r>
    </w:p>
    <w:p w14:paraId="52BD8751" w14:textId="1CB4526A" w:rsidR="008E483D" w:rsidRPr="00696EA3" w:rsidRDefault="006060BB" w:rsidP="00ED3168">
      <w:pPr>
        <w:pStyle w:val="Nagwek4"/>
        <w:keepNext w:val="0"/>
        <w:keepLines w:val="0"/>
        <w:ind w:left="851"/>
        <w:jc w:val="left"/>
        <w:rPr>
          <w:rFonts w:ascii="Arial" w:hAnsi="Arial" w:cs="Arial"/>
          <w:i w:val="0"/>
        </w:rPr>
      </w:pPr>
      <w:r w:rsidRPr="00696EA3">
        <w:rPr>
          <w:rFonts w:ascii="Arial" w:hAnsi="Arial" w:cs="Arial"/>
          <w:i w:val="0"/>
        </w:rPr>
        <w:t>4</w:t>
      </w:r>
      <w:r w:rsidR="008E483D" w:rsidRPr="00696EA3">
        <w:rPr>
          <w:rFonts w:ascii="Arial" w:hAnsi="Arial" w:cs="Arial"/>
          <w:i w:val="0"/>
        </w:rPr>
        <w:t xml:space="preserve"> poziom dojrzałości:</w:t>
      </w:r>
    </w:p>
    <w:p w14:paraId="714F8361" w14:textId="444FC814" w:rsidR="008E483D" w:rsidRDefault="008E483D" w:rsidP="00ED3168">
      <w:pPr>
        <w:pStyle w:val="Nagwek4"/>
        <w:keepNext w:val="0"/>
        <w:keepLines w:val="0"/>
        <w:numPr>
          <w:ilvl w:val="0"/>
          <w:numId w:val="6"/>
        </w:numPr>
        <w:jc w:val="left"/>
        <w:rPr>
          <w:rFonts w:ascii="Arial" w:hAnsi="Arial" w:cs="Arial"/>
          <w:i w:val="0"/>
        </w:rPr>
      </w:pPr>
      <w:r w:rsidRPr="008E483D">
        <w:rPr>
          <w:rFonts w:ascii="Arial" w:hAnsi="Arial" w:cs="Arial"/>
          <w:i w:val="0"/>
        </w:rPr>
        <w:t>dostarczanie wszystkich dokumentów</w:t>
      </w:r>
      <w:r w:rsidR="008661A4">
        <w:rPr>
          <w:rFonts w:ascii="Arial" w:hAnsi="Arial" w:cs="Arial"/>
          <w:i w:val="0"/>
        </w:rPr>
        <w:t xml:space="preserve"> i </w:t>
      </w:r>
      <w:r w:rsidRPr="008E483D">
        <w:rPr>
          <w:rFonts w:ascii="Arial" w:hAnsi="Arial" w:cs="Arial"/>
          <w:i w:val="0"/>
        </w:rPr>
        <w:t>doręczeń przebiega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>postaci elektronicznej,</w:t>
      </w:r>
    </w:p>
    <w:p w14:paraId="0B6470DA" w14:textId="0B1E1CF1" w:rsidR="008E483D" w:rsidRDefault="008E483D" w:rsidP="00ED3168">
      <w:pPr>
        <w:pStyle w:val="Nagwek4"/>
        <w:keepNext w:val="0"/>
        <w:keepLines w:val="0"/>
        <w:numPr>
          <w:ilvl w:val="0"/>
          <w:numId w:val="6"/>
        </w:numPr>
        <w:jc w:val="left"/>
        <w:rPr>
          <w:rFonts w:ascii="Arial" w:hAnsi="Arial" w:cs="Arial"/>
          <w:i w:val="0"/>
        </w:rPr>
      </w:pPr>
      <w:r w:rsidRPr="008E483D">
        <w:rPr>
          <w:rFonts w:ascii="Arial" w:hAnsi="Arial" w:cs="Arial"/>
          <w:i w:val="0"/>
        </w:rPr>
        <w:t>brak jest czynności, dla których obywatel lub przedsiębiorca musiałby wykonywać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>postaci papierowej,</w:t>
      </w:r>
    </w:p>
    <w:p w14:paraId="2FFC789E" w14:textId="144AE547" w:rsidR="008E483D" w:rsidRPr="008E483D" w:rsidRDefault="008E483D" w:rsidP="00ED3168">
      <w:pPr>
        <w:pStyle w:val="Nagwek4"/>
        <w:keepNext w:val="0"/>
        <w:keepLines w:val="0"/>
        <w:numPr>
          <w:ilvl w:val="0"/>
          <w:numId w:val="6"/>
        </w:numPr>
        <w:jc w:val="left"/>
        <w:rPr>
          <w:rFonts w:ascii="Arial" w:hAnsi="Arial" w:cs="Arial"/>
          <w:i w:val="0"/>
        </w:rPr>
      </w:pPr>
      <w:r w:rsidRPr="008E483D">
        <w:rPr>
          <w:rFonts w:ascii="Arial" w:hAnsi="Arial" w:cs="Arial"/>
          <w:i w:val="0"/>
        </w:rPr>
        <w:t>w przypadku wymagania dokonania płatności – umożliwienie dokonania tej płatności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>postaci elektronicznej,</w:t>
      </w:r>
    </w:p>
    <w:p w14:paraId="03AC0F0F" w14:textId="066C52E2" w:rsidR="008E483D" w:rsidRPr="00696EA3" w:rsidRDefault="008E483D" w:rsidP="006060BB">
      <w:pPr>
        <w:pStyle w:val="Nagwek4"/>
        <w:keepNext w:val="0"/>
        <w:keepLines w:val="0"/>
        <w:ind w:left="851"/>
        <w:jc w:val="left"/>
        <w:rPr>
          <w:rFonts w:ascii="Arial" w:hAnsi="Arial" w:cs="Arial"/>
          <w:i w:val="0"/>
        </w:rPr>
      </w:pPr>
      <w:r w:rsidRPr="00696EA3">
        <w:rPr>
          <w:rFonts w:ascii="Arial" w:hAnsi="Arial" w:cs="Arial"/>
          <w:i w:val="0"/>
        </w:rPr>
        <w:t>5 poziom dojrzałości:</w:t>
      </w:r>
    </w:p>
    <w:p w14:paraId="2593AF17" w14:textId="137F4416" w:rsidR="008E483D" w:rsidRDefault="008E483D" w:rsidP="00ED3168">
      <w:pPr>
        <w:pStyle w:val="Nagwek4"/>
        <w:keepNext w:val="0"/>
        <w:keepLines w:val="0"/>
        <w:numPr>
          <w:ilvl w:val="0"/>
          <w:numId w:val="7"/>
        </w:numPr>
        <w:jc w:val="left"/>
        <w:rPr>
          <w:rFonts w:ascii="Arial" w:hAnsi="Arial" w:cs="Arial"/>
          <w:i w:val="0"/>
        </w:rPr>
      </w:pPr>
      <w:r w:rsidRPr="008E483D">
        <w:rPr>
          <w:rFonts w:ascii="Arial" w:hAnsi="Arial" w:cs="Arial"/>
          <w:i w:val="0"/>
        </w:rPr>
        <w:t>formularze wniosków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>postaci elektronicznej będą wstępnie wypełniane będącymi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>posiadaniu podmiotu świadczącego usługę danymi obywatela lub przedsiębiorcy (np. imię</w:t>
      </w:r>
      <w:r w:rsidR="008661A4">
        <w:rPr>
          <w:rFonts w:ascii="Arial" w:hAnsi="Arial" w:cs="Arial"/>
          <w:i w:val="0"/>
        </w:rPr>
        <w:t xml:space="preserve"> i </w:t>
      </w:r>
      <w:r w:rsidRPr="008E483D">
        <w:rPr>
          <w:rFonts w:ascii="Arial" w:hAnsi="Arial" w:cs="Arial"/>
          <w:i w:val="0"/>
        </w:rPr>
        <w:t>nazwisko, dane adresowe, numer PESEL, REGON itp.),</w:t>
      </w:r>
    </w:p>
    <w:p w14:paraId="4D8578C5" w14:textId="58AE1B50" w:rsidR="008E483D" w:rsidRDefault="008E483D" w:rsidP="00ED3168">
      <w:pPr>
        <w:pStyle w:val="Nagwek4"/>
        <w:keepNext w:val="0"/>
        <w:keepLines w:val="0"/>
        <w:numPr>
          <w:ilvl w:val="0"/>
          <w:numId w:val="7"/>
        </w:numPr>
        <w:jc w:val="left"/>
        <w:rPr>
          <w:rFonts w:ascii="Arial" w:hAnsi="Arial" w:cs="Arial"/>
          <w:i w:val="0"/>
        </w:rPr>
      </w:pPr>
      <w:r w:rsidRPr="008E483D">
        <w:rPr>
          <w:rFonts w:ascii="Arial" w:hAnsi="Arial" w:cs="Arial"/>
          <w:i w:val="0"/>
        </w:rPr>
        <w:t>w przypadku usług,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>których nie ma konieczności składania wniosku, podmiot automatycznie załatwia sprawę (realizuje usługę)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>zakresie odpowiednim do sytuacji życiowej usługobiorcy,</w:t>
      </w:r>
    </w:p>
    <w:p w14:paraId="0E22E737" w14:textId="7205E750" w:rsidR="008E483D" w:rsidRPr="008E483D" w:rsidRDefault="008E483D" w:rsidP="00ED3168">
      <w:pPr>
        <w:pStyle w:val="Nagwek4"/>
        <w:keepNext w:val="0"/>
        <w:keepLines w:val="0"/>
        <w:numPr>
          <w:ilvl w:val="0"/>
          <w:numId w:val="7"/>
        </w:numPr>
        <w:spacing w:after="120"/>
        <w:jc w:val="left"/>
        <w:rPr>
          <w:rFonts w:ascii="Arial" w:hAnsi="Arial" w:cs="Arial"/>
          <w:i w:val="0"/>
        </w:rPr>
      </w:pPr>
      <w:r w:rsidRPr="008E483D">
        <w:rPr>
          <w:rFonts w:ascii="Arial" w:hAnsi="Arial" w:cs="Arial"/>
          <w:i w:val="0"/>
        </w:rPr>
        <w:t>w przypadku, gdy</w:t>
      </w:r>
      <w:r w:rsidR="008661A4">
        <w:rPr>
          <w:rFonts w:ascii="Arial" w:hAnsi="Arial" w:cs="Arial"/>
          <w:i w:val="0"/>
        </w:rPr>
        <w:t xml:space="preserve"> w </w:t>
      </w:r>
      <w:r w:rsidRPr="008E483D">
        <w:rPr>
          <w:rFonts w:ascii="Arial" w:hAnsi="Arial" w:cs="Arial"/>
          <w:i w:val="0"/>
        </w:rPr>
        <w:t xml:space="preserve">procedurze istnieje konieczność dokonania płatności, usługodawca zapewni przekierowanie usługobiorcy do właściwego pośrednika dla dokonania płatności (operacja przekierowania musi zapewnić zachowanie </w:t>
      </w:r>
      <w:r w:rsidRPr="008E483D">
        <w:rPr>
          <w:rFonts w:ascii="Arial" w:hAnsi="Arial" w:cs="Arial"/>
          <w:i w:val="0"/>
        </w:rPr>
        <w:lastRenderedPageBreak/>
        <w:t>kontekstu zdarzenia, tzn. wszystkie pola niezbędne do zdefiniowania</w:t>
      </w:r>
      <w:r w:rsidR="008661A4">
        <w:rPr>
          <w:rFonts w:ascii="Arial" w:hAnsi="Arial" w:cs="Arial"/>
          <w:i w:val="0"/>
        </w:rPr>
        <w:t xml:space="preserve"> i </w:t>
      </w:r>
      <w:r w:rsidRPr="008E483D">
        <w:rPr>
          <w:rFonts w:ascii="Arial" w:hAnsi="Arial" w:cs="Arial"/>
          <w:i w:val="0"/>
        </w:rPr>
        <w:t>wykonania płatności, np. przelewu, są wypełnione automatycznie przez system usługodawcy).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8E483D" w14:paraId="583D947A" w14:textId="77777777" w:rsidTr="00296055">
        <w:tc>
          <w:tcPr>
            <w:tcW w:w="9547" w:type="dxa"/>
          </w:tcPr>
          <w:p w14:paraId="11E0DF01" w14:textId="77777777" w:rsidR="008E483D" w:rsidRPr="00393099" w:rsidRDefault="008E483D" w:rsidP="008E483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7AD7E96C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4822E00D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7CFA2A76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243BE59C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28E44526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</w:tc>
      </w:tr>
    </w:tbl>
    <w:p w14:paraId="431675D3" w14:textId="71B91C77" w:rsidR="008E483D" w:rsidRPr="000727D7" w:rsidRDefault="008E483D" w:rsidP="000727D7">
      <w:pPr>
        <w:pStyle w:val="Akapitzlist"/>
        <w:numPr>
          <w:ilvl w:val="0"/>
          <w:numId w:val="5"/>
        </w:numPr>
        <w:spacing w:before="120" w:after="120" w:line="276" w:lineRule="auto"/>
        <w:ind w:left="850" w:hanging="425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 w:rsidRPr="000727D7">
        <w:rPr>
          <w:rFonts w:ascii="Arial" w:eastAsia="SimSun" w:hAnsi="Arial" w:cs="Arial"/>
          <w:iCs/>
          <w:sz w:val="24"/>
          <w:szCs w:val="24"/>
        </w:rPr>
        <w:t xml:space="preserve">W </w:t>
      </w:r>
      <w:proofErr w:type="gramStart"/>
      <w:r w:rsidRPr="000727D7">
        <w:rPr>
          <w:rFonts w:ascii="Arial" w:eastAsia="SimSun" w:hAnsi="Arial" w:cs="Arial"/>
          <w:iCs/>
          <w:sz w:val="24"/>
          <w:szCs w:val="24"/>
        </w:rPr>
        <w:t>przypadku</w:t>
      </w:r>
      <w:proofErr w:type="gramEnd"/>
      <w:r w:rsidR="005F5A70">
        <w:rPr>
          <w:rFonts w:ascii="Arial" w:eastAsia="SimSun" w:hAnsi="Arial" w:cs="Arial"/>
          <w:iCs/>
          <w:sz w:val="24"/>
          <w:szCs w:val="24"/>
        </w:rPr>
        <w:t xml:space="preserve"> jeśli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projekt zakłada digitalizację zasobów sektora publicznego opisz </w:t>
      </w:r>
      <w:r w:rsidR="008661A4">
        <w:rPr>
          <w:rFonts w:ascii="Arial" w:eastAsia="SimSun" w:hAnsi="Arial" w:cs="Arial"/>
          <w:iCs/>
          <w:sz w:val="24"/>
          <w:szCs w:val="24"/>
        </w:rPr>
        <w:t>w </w:t>
      </w:r>
      <w:r w:rsidRPr="000727D7">
        <w:rPr>
          <w:rFonts w:ascii="Arial" w:eastAsia="SimSun" w:hAnsi="Arial" w:cs="Arial"/>
          <w:iCs/>
          <w:sz w:val="24"/>
          <w:szCs w:val="24"/>
        </w:rPr>
        <w:t>jaki sposób spełnia</w:t>
      </w:r>
      <w:r w:rsidR="005F5A70">
        <w:rPr>
          <w:rFonts w:ascii="Arial" w:eastAsia="SimSun" w:hAnsi="Arial" w:cs="Arial"/>
          <w:iCs/>
          <w:sz w:val="24"/>
          <w:szCs w:val="24"/>
        </w:rPr>
        <w:t>ne zostaną</w:t>
      </w:r>
      <w:r w:rsidRPr="000727D7">
        <w:rPr>
          <w:rFonts w:ascii="Arial" w:eastAsia="SimSun" w:hAnsi="Arial" w:cs="Arial"/>
          <w:iCs/>
          <w:sz w:val="24"/>
          <w:szCs w:val="24"/>
        </w:rPr>
        <w:t xml:space="preserve"> wymogi ustawy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z </w:t>
      </w:r>
      <w:r w:rsidRPr="000727D7">
        <w:rPr>
          <w:rFonts w:ascii="Arial" w:eastAsia="SimSun" w:hAnsi="Arial" w:cs="Arial"/>
          <w:iCs/>
          <w:sz w:val="24"/>
          <w:szCs w:val="24"/>
        </w:rPr>
        <w:t>dnia 11 sierpnia 2021 r. o</w:t>
      </w:r>
      <w:r w:rsidR="00696EA3">
        <w:rPr>
          <w:rFonts w:ascii="Arial" w:eastAsia="SimSun" w:hAnsi="Arial" w:cs="Arial"/>
          <w:iCs/>
          <w:sz w:val="24"/>
          <w:szCs w:val="24"/>
        </w:rPr>
        <w:t> </w:t>
      </w:r>
      <w:r w:rsidRPr="000727D7">
        <w:rPr>
          <w:rFonts w:ascii="Arial" w:eastAsia="SimSun" w:hAnsi="Arial" w:cs="Arial"/>
          <w:iCs/>
          <w:sz w:val="24"/>
          <w:szCs w:val="24"/>
        </w:rPr>
        <w:t>otwartych danych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i </w:t>
      </w:r>
      <w:r w:rsidRPr="000727D7">
        <w:rPr>
          <w:rFonts w:ascii="Arial" w:eastAsia="SimSun" w:hAnsi="Arial" w:cs="Arial"/>
          <w:iCs/>
          <w:sz w:val="24"/>
          <w:szCs w:val="24"/>
        </w:rPr>
        <w:t>ponownym wykorzystywaniu informacji sektora publicznego (zgodnie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z </w:t>
      </w:r>
      <w:r w:rsidRPr="000727D7">
        <w:rPr>
          <w:rFonts w:ascii="Arial" w:eastAsia="SimSun" w:hAnsi="Arial" w:cs="Arial"/>
          <w:iCs/>
          <w:sz w:val="24"/>
          <w:szCs w:val="24"/>
        </w:rPr>
        <w:t>Dyrektywą (UE) 2019/1024).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W </w:t>
      </w:r>
      <w:proofErr w:type="gramStart"/>
      <w:r w:rsidRPr="000727D7">
        <w:rPr>
          <w:rFonts w:ascii="Arial" w:eastAsia="SimSun" w:hAnsi="Arial" w:cs="Arial"/>
          <w:iCs/>
          <w:sz w:val="24"/>
          <w:szCs w:val="24"/>
        </w:rPr>
        <w:t>przypadku</w:t>
      </w:r>
      <w:proofErr w:type="gramEnd"/>
      <w:r w:rsidRPr="000727D7">
        <w:rPr>
          <w:rFonts w:ascii="Arial" w:eastAsia="SimSun" w:hAnsi="Arial" w:cs="Arial"/>
          <w:iCs/>
          <w:sz w:val="24"/>
          <w:szCs w:val="24"/>
        </w:rPr>
        <w:t xml:space="preserve"> </w:t>
      </w:r>
      <w:r w:rsidR="005F5A70">
        <w:rPr>
          <w:rFonts w:ascii="Arial" w:eastAsia="SimSun" w:hAnsi="Arial" w:cs="Arial"/>
          <w:iCs/>
          <w:sz w:val="24"/>
          <w:szCs w:val="24"/>
        </w:rPr>
        <w:t>jeśli</w:t>
      </w:r>
      <w:r w:rsidR="005F5A70" w:rsidRPr="000727D7">
        <w:rPr>
          <w:rFonts w:ascii="Arial" w:eastAsia="SimSun" w:hAnsi="Arial" w:cs="Arial"/>
          <w:iCs/>
          <w:sz w:val="24"/>
          <w:szCs w:val="24"/>
        </w:rPr>
        <w:t xml:space="preserve"> </w:t>
      </w:r>
      <w:r w:rsidRPr="000727D7">
        <w:rPr>
          <w:rFonts w:ascii="Arial" w:eastAsia="SimSun" w:hAnsi="Arial" w:cs="Arial"/>
          <w:iCs/>
          <w:sz w:val="24"/>
          <w:szCs w:val="24"/>
        </w:rPr>
        <w:t>projekt nie zakłada digitalizacji zasobów sektora publicznego</w:t>
      </w:r>
      <w:r w:rsidR="008661A4">
        <w:rPr>
          <w:rFonts w:ascii="Arial" w:eastAsia="SimSun" w:hAnsi="Arial" w:cs="Arial"/>
          <w:iCs/>
          <w:sz w:val="24"/>
          <w:szCs w:val="24"/>
        </w:rPr>
        <w:t xml:space="preserve"> w </w:t>
      </w:r>
      <w:r w:rsidRPr="000727D7">
        <w:rPr>
          <w:rFonts w:ascii="Arial" w:eastAsia="SimSun" w:hAnsi="Arial" w:cs="Arial"/>
          <w:iCs/>
          <w:sz w:val="24"/>
          <w:szCs w:val="24"/>
        </w:rPr>
        <w:t>polu wpisz „nie dotyczy”.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8E483D" w14:paraId="24792362" w14:textId="77777777" w:rsidTr="00296055">
        <w:tc>
          <w:tcPr>
            <w:tcW w:w="9547" w:type="dxa"/>
          </w:tcPr>
          <w:p w14:paraId="7FC61D2D" w14:textId="77777777" w:rsidR="008E483D" w:rsidRPr="00393099" w:rsidRDefault="008E483D" w:rsidP="008E483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bookmarkStart w:id="4" w:name="_Hlk153868258"/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6E5A3FD4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174FAB38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666838EA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475C6457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  <w:p w14:paraId="3E8236B2" w14:textId="77777777" w:rsidR="008E483D" w:rsidRDefault="008E483D" w:rsidP="008E483D">
            <w:pPr>
              <w:spacing w:after="120"/>
              <w:rPr>
                <w:highlight w:val="yellow"/>
              </w:rPr>
            </w:pPr>
          </w:p>
        </w:tc>
      </w:tr>
    </w:tbl>
    <w:bookmarkEnd w:id="4"/>
    <w:p w14:paraId="487D0B2D" w14:textId="63B5F66D" w:rsidR="007B6FD7" w:rsidRDefault="007B6FD7" w:rsidP="007B6FD7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>
        <w:rPr>
          <w:rFonts w:ascii="Arial" w:eastAsia="SimSun" w:hAnsi="Arial" w:cs="Arial"/>
          <w:iCs/>
          <w:sz w:val="24"/>
          <w:szCs w:val="24"/>
        </w:rPr>
        <w:t>Opisz w jaki sposób oszacowane zostały poszczególne wydatki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F41897" w14:paraId="6897C901" w14:textId="77777777" w:rsidTr="005F7772">
        <w:tc>
          <w:tcPr>
            <w:tcW w:w="9547" w:type="dxa"/>
          </w:tcPr>
          <w:p w14:paraId="79EAB6AC" w14:textId="77777777" w:rsidR="00F41897" w:rsidRPr="00393099" w:rsidRDefault="00F41897" w:rsidP="005F777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3C6EE822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05CC3FBD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07B5F1E8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6A0E0641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3712D590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</w:tc>
      </w:tr>
    </w:tbl>
    <w:p w14:paraId="5B93FBD2" w14:textId="22072772" w:rsidR="00696EA3" w:rsidRDefault="00696EA3" w:rsidP="007B6FD7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bookmarkStart w:id="5" w:name="_Hlk153868350"/>
      <w:r>
        <w:rPr>
          <w:rFonts w:ascii="Arial" w:eastAsia="SimSun" w:hAnsi="Arial" w:cs="Arial"/>
          <w:iCs/>
          <w:sz w:val="24"/>
          <w:szCs w:val="24"/>
        </w:rPr>
        <w:t xml:space="preserve">Wyjaśnij, dlaczego poszczególne elementy projektu są niezbędne do </w:t>
      </w:r>
      <w:r w:rsidR="0045325B">
        <w:rPr>
          <w:rFonts w:ascii="Arial" w:eastAsia="SimSun" w:hAnsi="Arial" w:cs="Arial"/>
          <w:iCs/>
          <w:sz w:val="24"/>
          <w:szCs w:val="24"/>
        </w:rPr>
        <w:t>osiągnięcia celów projektu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F41897" w14:paraId="397D06A7" w14:textId="77777777" w:rsidTr="005F7772">
        <w:tc>
          <w:tcPr>
            <w:tcW w:w="9547" w:type="dxa"/>
          </w:tcPr>
          <w:p w14:paraId="3F66A8BC" w14:textId="77777777" w:rsidR="00F41897" w:rsidRPr="00393099" w:rsidRDefault="00F41897" w:rsidP="005F777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606406A4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785FB351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0A6F204B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64368615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1AC2AD3F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</w:tc>
      </w:tr>
    </w:tbl>
    <w:bookmarkEnd w:id="5"/>
    <w:p w14:paraId="37B6DA71" w14:textId="3F2C59C8" w:rsidR="00F41897" w:rsidRDefault="00F41897" w:rsidP="00B2092A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left"/>
        <w:rPr>
          <w:rFonts w:ascii="Arial" w:eastAsia="SimSun" w:hAnsi="Arial" w:cs="Arial"/>
          <w:iCs/>
          <w:sz w:val="24"/>
          <w:szCs w:val="24"/>
        </w:rPr>
      </w:pPr>
      <w:r>
        <w:rPr>
          <w:rFonts w:ascii="Arial" w:eastAsia="SimSun" w:hAnsi="Arial" w:cs="Arial"/>
          <w:iCs/>
          <w:sz w:val="24"/>
          <w:szCs w:val="24"/>
        </w:rPr>
        <w:t>Opisz szczegółowo harmonogram realizacji projektu (dla poszczególnych zadań)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F41897" w14:paraId="58EF51D3" w14:textId="77777777" w:rsidTr="005F7772">
        <w:tc>
          <w:tcPr>
            <w:tcW w:w="9547" w:type="dxa"/>
          </w:tcPr>
          <w:p w14:paraId="7CE6F411" w14:textId="77777777" w:rsidR="00F41897" w:rsidRPr="00393099" w:rsidRDefault="00F41897" w:rsidP="005F777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432E3A45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5F7E39EA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08809F7A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4972BA26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  <w:p w14:paraId="515C31CC" w14:textId="77777777" w:rsidR="00F41897" w:rsidRDefault="00F41897" w:rsidP="005F7772">
            <w:pPr>
              <w:spacing w:after="120"/>
              <w:rPr>
                <w:highlight w:val="yellow"/>
              </w:rPr>
            </w:pPr>
          </w:p>
        </w:tc>
      </w:tr>
    </w:tbl>
    <w:p w14:paraId="07811277" w14:textId="77777777" w:rsidR="00F41897" w:rsidRPr="00B2092A" w:rsidRDefault="00F41897" w:rsidP="00B2092A">
      <w:pPr>
        <w:spacing w:before="120" w:after="120" w:line="276" w:lineRule="auto"/>
        <w:jc w:val="left"/>
        <w:rPr>
          <w:rFonts w:ascii="Arial" w:eastAsia="SimSun" w:hAnsi="Arial" w:cs="Arial"/>
          <w:iCs/>
          <w:sz w:val="24"/>
          <w:szCs w:val="24"/>
        </w:rPr>
      </w:pPr>
    </w:p>
    <w:p w14:paraId="5F60AE5E" w14:textId="0EAFF655" w:rsidR="006F4E55" w:rsidRPr="009E1CAD" w:rsidRDefault="00E17543" w:rsidP="008E483D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9E1CAD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0727D7">
      <w:pPr>
        <w:numPr>
          <w:ilvl w:val="0"/>
          <w:numId w:val="2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14:paraId="0A9D3806" w14:textId="77777777"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proofErr w:type="gramStart"/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  <w:proofErr w:type="gramEnd"/>
    </w:p>
    <w:p w14:paraId="4C7AEE22" w14:textId="2006C0B1" w:rsidR="006C70B5" w:rsidRPr="006C70B5" w:rsidRDefault="009C0E9E" w:rsidP="000727D7">
      <w:pPr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12273907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548F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C70B5">
        <w:rPr>
          <w:rFonts w:ascii="Segoe UI Symbol" w:hAnsi="Segoe UI Symbol" w:cs="Segoe UI Symbol"/>
          <w:b/>
          <w:sz w:val="24"/>
          <w:szCs w:val="24"/>
        </w:rPr>
        <w:t xml:space="preserve">  NIE</w:t>
      </w:r>
    </w:p>
    <w:p w14:paraId="7C2FE0EA" w14:textId="4E7FE409" w:rsidR="008C29C6" w:rsidRDefault="00E17543" w:rsidP="000727D7">
      <w:pPr>
        <w:numPr>
          <w:ilvl w:val="0"/>
          <w:numId w:val="2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8661A4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6" w:name="_Hlk146200471"/>
    </w:p>
    <w:p w14:paraId="53D47A5A" w14:textId="77777777" w:rsidR="009F51E8" w:rsidRDefault="009C0E9E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6"/>
    <w:p w14:paraId="1211A4CF" w14:textId="77777777" w:rsidR="00E17543" w:rsidRPr="005429F8" w:rsidRDefault="00E17543" w:rsidP="000727D7">
      <w:pPr>
        <w:numPr>
          <w:ilvl w:val="0"/>
          <w:numId w:val="2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7" w:name="_Hlk148441213"/>
    <w:bookmarkStart w:id="8" w:name="_Hlk146200558"/>
    <w:p w14:paraId="49EC4448" w14:textId="77777777" w:rsidR="00E17543" w:rsidRDefault="009C0E9E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7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8"/>
    <w:p w14:paraId="2C3D25F4" w14:textId="77777777" w:rsidR="00E17543" w:rsidRDefault="002879C1" w:rsidP="000727D7">
      <w:pPr>
        <w:numPr>
          <w:ilvl w:val="0"/>
          <w:numId w:val="2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40E5CC45" w14:textId="77777777" w:rsidR="00D9268D" w:rsidRDefault="009C0E9E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ADA499C" w14:textId="77777777" w:rsidR="00D9268D" w:rsidRPr="005429F8" w:rsidRDefault="009C0E9E" w:rsidP="000727D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3346B7A5" w14:textId="77777777" w:rsidR="002879C1" w:rsidRPr="005429F8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  <w:bookmarkStart w:id="9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AA03337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bookmarkEnd w:id="9"/>
          <w:p w14:paraId="3B0003D7" w14:textId="77777777" w:rsidR="00910D8A" w:rsidRPr="005429F8" w:rsidRDefault="00DB1705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3ED96BDE" w14:textId="77777777" w:rsidR="00E17543" w:rsidRPr="005429F8" w:rsidRDefault="00E17543" w:rsidP="005429F8">
      <w:pPr>
        <w:spacing w:after="0" w:line="276" w:lineRule="auto"/>
        <w:ind w:left="1440"/>
        <w:jc w:val="left"/>
        <w:rPr>
          <w:rFonts w:ascii="Arial" w:hAnsi="Arial" w:cs="Arial"/>
          <w:b/>
          <w:sz w:val="24"/>
          <w:szCs w:val="24"/>
        </w:rPr>
      </w:pPr>
    </w:p>
    <w:p w14:paraId="360C07E7" w14:textId="17391E32" w:rsidR="002879C1" w:rsidRDefault="002879C1" w:rsidP="000727D7">
      <w:pPr>
        <w:numPr>
          <w:ilvl w:val="0"/>
          <w:numId w:val="2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8661A4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77777777" w:rsidR="00D9268D" w:rsidRDefault="009C0E9E" w:rsidP="000727D7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77777777" w:rsidR="00D9268D" w:rsidRPr="00D9268D" w:rsidRDefault="009C0E9E" w:rsidP="000727D7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56E9633A" w14:textId="77777777" w:rsidR="002879C1" w:rsidRPr="005429F8" w:rsidRDefault="002879C1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C19C1BA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52907D0A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01286FFA" w14:textId="77777777" w:rsidR="00E17543" w:rsidRPr="005429F8" w:rsidRDefault="002879C1" w:rsidP="000727D7">
      <w:pPr>
        <w:numPr>
          <w:ilvl w:val="0"/>
          <w:numId w:val="2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7777777" w:rsidR="002879C1" w:rsidRDefault="009C0E9E" w:rsidP="000727D7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5810D187" w:rsidR="00D9268D" w:rsidRDefault="009C0E9E" w:rsidP="000727D7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18431E5C" w14:textId="77777777" w:rsidR="00E34F33" w:rsidRPr="005429F8" w:rsidRDefault="00E34F33" w:rsidP="00D9268D">
      <w:pPr>
        <w:tabs>
          <w:tab w:val="left" w:pos="163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702010B3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0F454977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07297CC4" w14:textId="15D53F39" w:rsidR="00FE2529" w:rsidRPr="008E483D" w:rsidRDefault="00FE2529" w:rsidP="008E483D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10" w:name="_Hlk146264229"/>
      <w:r w:rsidRPr="008E483D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8661A4">
        <w:rPr>
          <w:rFonts w:ascii="Arial" w:hAnsi="Arial" w:cs="Arial"/>
          <w:b/>
          <w:sz w:val="24"/>
          <w:szCs w:val="24"/>
        </w:rPr>
        <w:t xml:space="preserve"> w </w:t>
      </w:r>
      <w:r w:rsidRPr="008E483D">
        <w:rPr>
          <w:rFonts w:ascii="Arial" w:hAnsi="Arial" w:cs="Arial"/>
          <w:b/>
          <w:sz w:val="24"/>
          <w:szCs w:val="24"/>
        </w:rPr>
        <w:t>projektach nieobjętych zasadami pomocy publicznej - mechanizm monitorowania</w:t>
      </w:r>
      <w:r w:rsidR="008661A4">
        <w:rPr>
          <w:rFonts w:ascii="Arial" w:hAnsi="Arial" w:cs="Arial"/>
          <w:b/>
          <w:sz w:val="24"/>
          <w:szCs w:val="24"/>
        </w:rPr>
        <w:t xml:space="preserve"> i </w:t>
      </w:r>
      <w:r w:rsidRPr="008E483D">
        <w:rPr>
          <w:rFonts w:ascii="Arial" w:hAnsi="Arial" w:cs="Arial"/>
          <w:b/>
          <w:sz w:val="24"/>
          <w:szCs w:val="24"/>
        </w:rPr>
        <w:t xml:space="preserve">wycofania </w:t>
      </w:r>
    </w:p>
    <w:bookmarkEnd w:id="10"/>
    <w:p w14:paraId="5DA42FFC" w14:textId="1901B7B2" w:rsidR="00C46831" w:rsidRPr="005429F8" w:rsidRDefault="00AC0786" w:rsidP="000727D7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B151A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j</w:t>
      </w:r>
      <w:r w:rsidR="006B151A">
        <w:rPr>
          <w:rFonts w:ascii="Arial" w:hAnsi="Arial" w:cs="Arial"/>
          <w:sz w:val="24"/>
          <w:szCs w:val="24"/>
        </w:rPr>
        <w:t xml:space="preserve"> się</w:t>
      </w:r>
      <w:r w:rsidR="008661A4">
        <w:rPr>
          <w:rFonts w:ascii="Arial" w:hAnsi="Arial" w:cs="Arial"/>
          <w:sz w:val="24"/>
          <w:szCs w:val="24"/>
        </w:rPr>
        <w:t xml:space="preserve"> z </w:t>
      </w:r>
      <w:r w:rsidR="00C32911">
        <w:rPr>
          <w:rFonts w:ascii="Arial" w:hAnsi="Arial" w:cs="Arial"/>
          <w:sz w:val="24"/>
          <w:szCs w:val="24"/>
        </w:rPr>
        <w:t xml:space="preserve">zapisami </w:t>
      </w:r>
      <w:r w:rsidR="006B151A">
        <w:rPr>
          <w:rFonts w:ascii="Arial" w:hAnsi="Arial" w:cs="Arial"/>
          <w:sz w:val="24"/>
          <w:szCs w:val="24"/>
        </w:rPr>
        <w:t>pod</w:t>
      </w:r>
      <w:r w:rsidR="00C32911">
        <w:rPr>
          <w:rFonts w:ascii="Arial" w:hAnsi="Arial" w:cs="Arial"/>
          <w:sz w:val="24"/>
          <w:szCs w:val="24"/>
        </w:rPr>
        <w:t xml:space="preserve">rozdziału </w:t>
      </w:r>
      <w:r w:rsidR="009C0E9E">
        <w:rPr>
          <w:rFonts w:ascii="Arial" w:hAnsi="Arial" w:cs="Arial"/>
          <w:sz w:val="24"/>
          <w:szCs w:val="24"/>
        </w:rPr>
        <w:t>XI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Mechanizm monitorowania</w:t>
      </w:r>
      <w:r w:rsidR="008661A4">
        <w:rPr>
          <w:rFonts w:ascii="Arial" w:hAnsi="Arial" w:cs="Arial"/>
          <w:sz w:val="24"/>
          <w:szCs w:val="24"/>
        </w:rPr>
        <w:t xml:space="preserve"> i </w:t>
      </w:r>
      <w:r w:rsidR="006B151A">
        <w:rPr>
          <w:rFonts w:ascii="Arial" w:hAnsi="Arial" w:cs="Arial"/>
          <w:sz w:val="24"/>
          <w:szCs w:val="24"/>
        </w:rPr>
        <w:t>wycofania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710569">
        <w:rPr>
          <w:rFonts w:ascii="Arial" w:hAnsi="Arial" w:cs="Arial"/>
          <w:sz w:val="24"/>
          <w:szCs w:val="24"/>
        </w:rPr>
        <w:t xml:space="preserve">Regulaminu wyboru </w:t>
      </w:r>
      <w:r w:rsidR="008423B6">
        <w:rPr>
          <w:rFonts w:ascii="Arial" w:hAnsi="Arial" w:cs="Arial"/>
          <w:sz w:val="24"/>
          <w:szCs w:val="24"/>
        </w:rPr>
        <w:t>projekt</w:t>
      </w:r>
      <w:r w:rsidR="00CD649B">
        <w:rPr>
          <w:rFonts w:ascii="Arial" w:hAnsi="Arial" w:cs="Arial"/>
          <w:sz w:val="24"/>
          <w:szCs w:val="24"/>
        </w:rPr>
        <w:t>ów</w:t>
      </w:r>
      <w:r w:rsidR="00C32911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>wskaż</w:t>
      </w:r>
      <w:r w:rsidR="006B151A">
        <w:rPr>
          <w:rFonts w:ascii="Arial" w:hAnsi="Arial" w:cs="Arial"/>
          <w:sz w:val="24"/>
          <w:szCs w:val="24"/>
        </w:rPr>
        <w:t xml:space="preserve"> zamiar lub brak zamiaru </w:t>
      </w:r>
      <w:r w:rsidR="004856D6" w:rsidRPr="005429F8">
        <w:rPr>
          <w:rFonts w:ascii="Arial" w:hAnsi="Arial" w:cs="Arial"/>
          <w:sz w:val="24"/>
          <w:szCs w:val="24"/>
        </w:rPr>
        <w:t>wykorzyst</w:t>
      </w:r>
      <w:r w:rsidR="006B151A">
        <w:rPr>
          <w:rFonts w:ascii="Arial" w:hAnsi="Arial" w:cs="Arial"/>
          <w:sz w:val="24"/>
          <w:szCs w:val="24"/>
        </w:rPr>
        <w:t>ania</w:t>
      </w:r>
      <w:r w:rsidR="004856D6" w:rsidRPr="005429F8">
        <w:rPr>
          <w:rFonts w:ascii="Arial" w:hAnsi="Arial" w:cs="Arial"/>
          <w:sz w:val="24"/>
          <w:szCs w:val="24"/>
        </w:rPr>
        <w:t xml:space="preserve"> </w:t>
      </w:r>
      <w:r w:rsidR="00521791" w:rsidRPr="005429F8">
        <w:rPr>
          <w:rFonts w:ascii="Arial" w:hAnsi="Arial" w:cs="Arial"/>
          <w:sz w:val="24"/>
          <w:szCs w:val="24"/>
        </w:rPr>
        <w:t>infrastruktur</w:t>
      </w:r>
      <w:r w:rsidR="006B151A">
        <w:rPr>
          <w:rFonts w:ascii="Arial" w:hAnsi="Arial" w:cs="Arial"/>
          <w:sz w:val="24"/>
          <w:szCs w:val="24"/>
        </w:rPr>
        <w:t>y</w:t>
      </w:r>
      <w:r w:rsidR="00521791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>objęt</w:t>
      </w:r>
      <w:r w:rsidR="006B151A">
        <w:rPr>
          <w:rFonts w:ascii="Arial" w:hAnsi="Arial" w:cs="Arial"/>
          <w:sz w:val="24"/>
          <w:szCs w:val="24"/>
        </w:rPr>
        <w:t>ej</w:t>
      </w:r>
      <w:r w:rsidR="004856D6" w:rsidRPr="005429F8">
        <w:rPr>
          <w:rFonts w:ascii="Arial" w:hAnsi="Arial" w:cs="Arial"/>
          <w:sz w:val="24"/>
          <w:szCs w:val="24"/>
        </w:rPr>
        <w:t xml:space="preserve"> dofinansowaniem</w:t>
      </w:r>
      <w:r w:rsidR="008661A4">
        <w:rPr>
          <w:rFonts w:ascii="Arial" w:hAnsi="Arial" w:cs="Arial"/>
          <w:sz w:val="24"/>
          <w:szCs w:val="24"/>
        </w:rPr>
        <w:t xml:space="preserve"> </w:t>
      </w:r>
      <w:bookmarkStart w:id="11" w:name="_GoBack"/>
      <w:bookmarkEnd w:id="11"/>
      <w:r w:rsidR="008661A4">
        <w:rPr>
          <w:rFonts w:ascii="Arial" w:hAnsi="Arial" w:cs="Arial"/>
          <w:sz w:val="24"/>
          <w:szCs w:val="24"/>
        </w:rPr>
        <w:t>w </w:t>
      </w:r>
      <w:r w:rsidR="006B151A">
        <w:rPr>
          <w:rFonts w:ascii="Arial" w:hAnsi="Arial" w:cs="Arial"/>
          <w:sz w:val="24"/>
          <w:szCs w:val="24"/>
        </w:rPr>
        <w:t>ramach przedmiotowego</w:t>
      </w:r>
      <w:r w:rsidR="00521791" w:rsidRPr="005429F8">
        <w:rPr>
          <w:rFonts w:ascii="Arial" w:hAnsi="Arial" w:cs="Arial"/>
          <w:sz w:val="24"/>
          <w:szCs w:val="24"/>
        </w:rPr>
        <w:t xml:space="preserve"> projek</w:t>
      </w:r>
      <w:r w:rsidR="006B151A">
        <w:rPr>
          <w:rFonts w:ascii="Arial" w:hAnsi="Arial" w:cs="Arial"/>
          <w:sz w:val="24"/>
          <w:szCs w:val="24"/>
        </w:rPr>
        <w:t>tu</w:t>
      </w:r>
      <w:r w:rsidR="004856D6" w:rsidRPr="005429F8">
        <w:rPr>
          <w:rFonts w:ascii="Arial" w:hAnsi="Arial" w:cs="Arial"/>
          <w:sz w:val="24"/>
          <w:szCs w:val="24"/>
        </w:rPr>
        <w:t xml:space="preserve"> do</w:t>
      </w:r>
      <w:r w:rsidR="00B95854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 xml:space="preserve">prowadzenia działalności </w:t>
      </w:r>
      <w:r w:rsidR="00C46831" w:rsidRPr="005429F8">
        <w:rPr>
          <w:rFonts w:ascii="Arial" w:hAnsi="Arial" w:cs="Arial"/>
          <w:sz w:val="24"/>
          <w:szCs w:val="24"/>
        </w:rPr>
        <w:t>pomocniczej</w:t>
      </w:r>
      <w:r w:rsidR="00EF42A7">
        <w:rPr>
          <w:rFonts w:ascii="Arial" w:hAnsi="Arial" w:cs="Arial"/>
          <w:sz w:val="24"/>
          <w:szCs w:val="24"/>
        </w:rPr>
        <w:t>.</w:t>
      </w:r>
    </w:p>
    <w:p w14:paraId="7ED1CD01" w14:textId="77777777" w:rsidR="00D9268D" w:rsidRDefault="009C0E9E" w:rsidP="000727D7">
      <w:pPr>
        <w:tabs>
          <w:tab w:val="left" w:pos="2475"/>
        </w:tabs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51B2A63C" w14:textId="77777777" w:rsidR="00D9268D" w:rsidRPr="00D9268D" w:rsidRDefault="009C0E9E" w:rsidP="000727D7">
      <w:pPr>
        <w:tabs>
          <w:tab w:val="left" w:pos="1620"/>
        </w:tabs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E8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4DA023D6" w14:textId="77777777" w:rsidR="00D9268D" w:rsidRPr="00D9268D" w:rsidRDefault="00D9268D" w:rsidP="000727D7">
      <w:pPr>
        <w:tabs>
          <w:tab w:val="left" w:pos="2475"/>
        </w:tabs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p w14:paraId="138BB2FE" w14:textId="514EB495" w:rsidR="003A093A" w:rsidRDefault="00634EDD" w:rsidP="000727D7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5429F8">
        <w:rPr>
          <w:rFonts w:ascii="Arial" w:hAnsi="Arial" w:cs="Arial"/>
          <w:sz w:val="24"/>
          <w:szCs w:val="24"/>
        </w:rPr>
        <w:t>Jeżeli TAK</w:t>
      </w:r>
      <w:r w:rsidR="00910D8A" w:rsidRPr="005429F8">
        <w:rPr>
          <w:rFonts w:ascii="Arial" w:hAnsi="Arial" w:cs="Arial"/>
          <w:sz w:val="24"/>
          <w:szCs w:val="24"/>
        </w:rPr>
        <w:t xml:space="preserve">, </w:t>
      </w:r>
      <w:r w:rsidR="00C46831" w:rsidRPr="005429F8">
        <w:rPr>
          <w:rFonts w:ascii="Arial" w:hAnsi="Arial" w:cs="Arial"/>
          <w:sz w:val="24"/>
          <w:szCs w:val="24"/>
        </w:rPr>
        <w:t>o</w:t>
      </w:r>
      <w:r w:rsidR="00B95854" w:rsidRPr="005429F8">
        <w:rPr>
          <w:rFonts w:ascii="Arial" w:hAnsi="Arial" w:cs="Arial"/>
          <w:sz w:val="24"/>
          <w:szCs w:val="24"/>
        </w:rPr>
        <w:t>pis</w:t>
      </w:r>
      <w:r w:rsidR="00AC0786">
        <w:rPr>
          <w:rFonts w:ascii="Arial" w:hAnsi="Arial" w:cs="Arial"/>
          <w:sz w:val="24"/>
          <w:szCs w:val="24"/>
        </w:rPr>
        <w:t>z</w:t>
      </w:r>
      <w:r w:rsidR="00B95854" w:rsidRPr="005429F8">
        <w:rPr>
          <w:rFonts w:ascii="Arial" w:hAnsi="Arial" w:cs="Arial"/>
          <w:sz w:val="24"/>
          <w:szCs w:val="24"/>
        </w:rPr>
        <w:t xml:space="preserve"> </w:t>
      </w:r>
      <w:r w:rsidR="000B38BC">
        <w:rPr>
          <w:rFonts w:ascii="Arial" w:hAnsi="Arial" w:cs="Arial"/>
          <w:sz w:val="24"/>
          <w:szCs w:val="24"/>
        </w:rPr>
        <w:t>charakter</w:t>
      </w:r>
      <w:r w:rsidR="008661A4">
        <w:rPr>
          <w:rFonts w:ascii="Arial" w:hAnsi="Arial" w:cs="Arial"/>
          <w:sz w:val="24"/>
          <w:szCs w:val="24"/>
        </w:rPr>
        <w:t xml:space="preserve"> i </w:t>
      </w:r>
      <w:r w:rsidR="00C46831" w:rsidRPr="005429F8">
        <w:rPr>
          <w:rFonts w:ascii="Arial" w:hAnsi="Arial" w:cs="Arial"/>
          <w:sz w:val="24"/>
          <w:szCs w:val="24"/>
        </w:rPr>
        <w:t xml:space="preserve">zakres </w:t>
      </w:r>
      <w:r w:rsidR="006B151A">
        <w:rPr>
          <w:rFonts w:ascii="Arial" w:hAnsi="Arial" w:cs="Arial"/>
          <w:sz w:val="24"/>
          <w:szCs w:val="24"/>
        </w:rPr>
        <w:t xml:space="preserve">planowanej </w:t>
      </w:r>
      <w:r w:rsidR="00C46831" w:rsidRPr="005429F8">
        <w:rPr>
          <w:rFonts w:ascii="Arial" w:hAnsi="Arial" w:cs="Arial"/>
          <w:sz w:val="24"/>
          <w:szCs w:val="24"/>
        </w:rPr>
        <w:t>działalności</w:t>
      </w:r>
      <w:r w:rsidR="000B38BC">
        <w:rPr>
          <w:rFonts w:ascii="Arial" w:hAnsi="Arial" w:cs="Arial"/>
          <w:sz w:val="24"/>
          <w:szCs w:val="24"/>
        </w:rPr>
        <w:t xml:space="preserve"> gospodarczej</w:t>
      </w:r>
      <w:r w:rsidR="006B151A">
        <w:rPr>
          <w:rFonts w:ascii="Arial" w:hAnsi="Arial" w:cs="Arial"/>
          <w:sz w:val="24"/>
          <w:szCs w:val="24"/>
        </w:rPr>
        <w:t xml:space="preserve"> </w:t>
      </w:r>
      <w:r w:rsidR="002E626F">
        <w:rPr>
          <w:rFonts w:ascii="Arial" w:hAnsi="Arial" w:cs="Arial"/>
          <w:sz w:val="24"/>
          <w:szCs w:val="24"/>
        </w:rPr>
        <w:t>a także metodę</w:t>
      </w:r>
      <w:r w:rsidR="00C46831" w:rsidRPr="005429F8">
        <w:rPr>
          <w:rFonts w:ascii="Arial" w:hAnsi="Arial" w:cs="Arial"/>
          <w:sz w:val="24"/>
          <w:szCs w:val="24"/>
        </w:rPr>
        <w:t xml:space="preserve"> monitorowania poziomu gospodarczego wykorzystywania dofinansowanej infrastruktury</w:t>
      </w:r>
      <w:r w:rsidR="002E626F">
        <w:rPr>
          <w:rFonts w:ascii="Arial" w:hAnsi="Arial" w:cs="Arial"/>
          <w:sz w:val="24"/>
          <w:szCs w:val="24"/>
        </w:rPr>
        <w:t>.</w:t>
      </w:r>
      <w:r w:rsidR="00AC0786">
        <w:rPr>
          <w:rFonts w:ascii="Arial" w:hAnsi="Arial" w:cs="Arial"/>
          <w:sz w:val="24"/>
          <w:szCs w:val="24"/>
        </w:rPr>
        <w:t xml:space="preserve"> D</w:t>
      </w:r>
      <w:r w:rsidR="003A093A">
        <w:rPr>
          <w:rFonts w:ascii="Arial" w:hAnsi="Arial" w:cs="Arial"/>
          <w:sz w:val="24"/>
          <w:szCs w:val="24"/>
        </w:rPr>
        <w:t xml:space="preserve">okładnie </w:t>
      </w:r>
      <w:r w:rsidR="006B151A">
        <w:rPr>
          <w:rFonts w:ascii="Arial" w:hAnsi="Arial" w:cs="Arial"/>
          <w:sz w:val="24"/>
          <w:szCs w:val="24"/>
        </w:rPr>
        <w:t>opis</w:t>
      </w:r>
      <w:r w:rsidR="00AC0786">
        <w:rPr>
          <w:rFonts w:ascii="Arial" w:hAnsi="Arial" w:cs="Arial"/>
          <w:sz w:val="24"/>
          <w:szCs w:val="24"/>
        </w:rPr>
        <w:t>z</w:t>
      </w:r>
      <w:r w:rsidR="006B151A">
        <w:rPr>
          <w:rFonts w:ascii="Arial" w:hAnsi="Arial" w:cs="Arial"/>
          <w:sz w:val="24"/>
          <w:szCs w:val="24"/>
        </w:rPr>
        <w:t xml:space="preserve"> przyjętą </w:t>
      </w:r>
      <w:r w:rsidR="003A093A">
        <w:rPr>
          <w:rFonts w:ascii="Arial" w:hAnsi="Arial" w:cs="Arial"/>
          <w:sz w:val="24"/>
          <w:szCs w:val="24"/>
        </w:rPr>
        <w:t>metodologię</w:t>
      </w:r>
      <w:r w:rsidR="006B151A">
        <w:rPr>
          <w:rFonts w:ascii="Arial" w:hAnsi="Arial" w:cs="Arial"/>
          <w:sz w:val="24"/>
          <w:szCs w:val="24"/>
        </w:rPr>
        <w:t>,</w:t>
      </w:r>
      <w:r w:rsidR="008661A4">
        <w:rPr>
          <w:rFonts w:ascii="Arial" w:hAnsi="Arial" w:cs="Arial"/>
          <w:sz w:val="24"/>
          <w:szCs w:val="24"/>
        </w:rPr>
        <w:t xml:space="preserve"> w </w:t>
      </w:r>
      <w:r w:rsidR="006B151A">
        <w:rPr>
          <w:rFonts w:ascii="Arial" w:hAnsi="Arial" w:cs="Arial"/>
          <w:sz w:val="24"/>
          <w:szCs w:val="24"/>
        </w:rPr>
        <w:t>tym</w:t>
      </w:r>
      <w:r w:rsidR="003A093A">
        <w:rPr>
          <w:rFonts w:ascii="Arial" w:hAnsi="Arial" w:cs="Arial"/>
          <w:sz w:val="24"/>
          <w:szCs w:val="24"/>
        </w:rPr>
        <w:t xml:space="preserve"> m.in.:</w:t>
      </w:r>
    </w:p>
    <w:p w14:paraId="715E837A" w14:textId="77777777" w:rsidR="009F51E8" w:rsidRDefault="00D67B00" w:rsidP="000727D7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E626F">
        <w:rPr>
          <w:rFonts w:ascii="Arial" w:hAnsi="Arial" w:cs="Arial"/>
          <w:sz w:val="24"/>
          <w:szCs w:val="24"/>
        </w:rPr>
        <w:t>kreśl całkowit</w:t>
      </w:r>
      <w:r w:rsidR="006B151A">
        <w:rPr>
          <w:rFonts w:ascii="Arial" w:hAnsi="Arial" w:cs="Arial"/>
          <w:sz w:val="24"/>
          <w:szCs w:val="24"/>
        </w:rPr>
        <w:t>ą</w:t>
      </w:r>
      <w:r w:rsidR="002E626F">
        <w:rPr>
          <w:rFonts w:ascii="Arial" w:hAnsi="Arial" w:cs="Arial"/>
          <w:sz w:val="24"/>
          <w:szCs w:val="24"/>
        </w:rPr>
        <w:t xml:space="preserve"> roczn</w:t>
      </w:r>
      <w:r w:rsidR="006B151A">
        <w:rPr>
          <w:rFonts w:ascii="Arial" w:hAnsi="Arial" w:cs="Arial"/>
          <w:sz w:val="24"/>
          <w:szCs w:val="24"/>
        </w:rPr>
        <w:t>ą</w:t>
      </w:r>
      <w:r w:rsidR="002E626F">
        <w:rPr>
          <w:rFonts w:ascii="Arial" w:hAnsi="Arial" w:cs="Arial"/>
          <w:sz w:val="24"/>
          <w:szCs w:val="24"/>
        </w:rPr>
        <w:t xml:space="preserve"> wydajnoś</w:t>
      </w:r>
      <w:r w:rsidR="006B151A">
        <w:rPr>
          <w:rFonts w:ascii="Arial" w:hAnsi="Arial" w:cs="Arial"/>
          <w:sz w:val="24"/>
          <w:szCs w:val="24"/>
        </w:rPr>
        <w:t>ć</w:t>
      </w:r>
      <w:r w:rsidR="002E626F">
        <w:rPr>
          <w:rFonts w:ascii="Arial" w:hAnsi="Arial" w:cs="Arial"/>
          <w:sz w:val="24"/>
          <w:szCs w:val="24"/>
        </w:rPr>
        <w:t xml:space="preserve"> </w:t>
      </w:r>
      <w:r w:rsidR="002E626F" w:rsidRPr="005429F8">
        <w:rPr>
          <w:rFonts w:ascii="Arial" w:hAnsi="Arial" w:cs="Arial"/>
          <w:sz w:val="24"/>
          <w:szCs w:val="24"/>
        </w:rPr>
        <w:t>dofinansowanej infrastruktury</w:t>
      </w:r>
      <w:r>
        <w:rPr>
          <w:rFonts w:ascii="Arial" w:hAnsi="Arial" w:cs="Arial"/>
          <w:sz w:val="24"/>
          <w:szCs w:val="24"/>
        </w:rPr>
        <w:t>,</w:t>
      </w:r>
    </w:p>
    <w:p w14:paraId="51E6CAEB" w14:textId="28C861CD" w:rsidR="009F51E8" w:rsidRDefault="00160CD3" w:rsidP="000727D7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9F51E8">
        <w:rPr>
          <w:rFonts w:ascii="Arial" w:hAnsi="Arial" w:cs="Arial"/>
          <w:sz w:val="24"/>
          <w:szCs w:val="24"/>
        </w:rPr>
        <w:t>wyb</w:t>
      </w:r>
      <w:r>
        <w:rPr>
          <w:rFonts w:ascii="Arial" w:hAnsi="Arial" w:cs="Arial"/>
          <w:sz w:val="24"/>
          <w:szCs w:val="24"/>
        </w:rPr>
        <w:t>ierz</w:t>
      </w:r>
      <w:r w:rsidRPr="009F51E8">
        <w:rPr>
          <w:rFonts w:ascii="Arial" w:hAnsi="Arial" w:cs="Arial"/>
          <w:sz w:val="24"/>
          <w:szCs w:val="24"/>
        </w:rPr>
        <w:t xml:space="preserve"> </w:t>
      </w:r>
      <w:r w:rsidR="002E626F" w:rsidRPr="009F51E8">
        <w:rPr>
          <w:rFonts w:ascii="Arial" w:hAnsi="Arial" w:cs="Arial"/>
          <w:sz w:val="24"/>
          <w:szCs w:val="24"/>
        </w:rPr>
        <w:t>wskaźnik, który będzie służył do monitorowania poziomu jej</w:t>
      </w:r>
      <w:r w:rsidR="00D67B00" w:rsidRPr="009F51E8">
        <w:rPr>
          <w:rFonts w:ascii="Arial" w:hAnsi="Arial" w:cs="Arial"/>
          <w:sz w:val="24"/>
          <w:szCs w:val="24"/>
        </w:rPr>
        <w:t xml:space="preserve"> </w:t>
      </w:r>
      <w:r w:rsidR="002E626F" w:rsidRPr="009F51E8">
        <w:rPr>
          <w:rFonts w:ascii="Arial" w:hAnsi="Arial" w:cs="Arial"/>
          <w:sz w:val="24"/>
          <w:szCs w:val="24"/>
        </w:rPr>
        <w:t>wykorzystania do celów gospodarczych</w:t>
      </w:r>
      <w:r w:rsidR="006B151A">
        <w:rPr>
          <w:rFonts w:ascii="Arial" w:hAnsi="Arial" w:cs="Arial"/>
          <w:sz w:val="24"/>
          <w:szCs w:val="24"/>
        </w:rPr>
        <w:t xml:space="preserve"> (należy podać </w:t>
      </w:r>
      <w:r w:rsidR="002E626F" w:rsidRPr="009F51E8">
        <w:rPr>
          <w:rFonts w:ascii="Arial" w:hAnsi="Arial" w:cs="Arial"/>
          <w:sz w:val="24"/>
          <w:szCs w:val="24"/>
        </w:rPr>
        <w:t>jednostkę pomiaru</w:t>
      </w:r>
      <w:r w:rsidR="006B151A">
        <w:rPr>
          <w:rFonts w:ascii="Arial" w:hAnsi="Arial" w:cs="Arial"/>
          <w:sz w:val="24"/>
          <w:szCs w:val="24"/>
        </w:rPr>
        <w:t>)</w:t>
      </w:r>
      <w:r w:rsidR="00D67B00" w:rsidRPr="009F51E8">
        <w:rPr>
          <w:rFonts w:ascii="Arial" w:hAnsi="Arial" w:cs="Arial"/>
          <w:sz w:val="24"/>
          <w:szCs w:val="24"/>
        </w:rPr>
        <w:t>,</w:t>
      </w:r>
    </w:p>
    <w:p w14:paraId="1E036CEB" w14:textId="2A5CC6C6" w:rsidR="009F51E8" w:rsidRDefault="00D67B00" w:rsidP="000727D7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9F51E8">
        <w:rPr>
          <w:rFonts w:ascii="Arial" w:hAnsi="Arial" w:cs="Arial"/>
          <w:sz w:val="24"/>
          <w:szCs w:val="24"/>
        </w:rPr>
        <w:t>p</w:t>
      </w:r>
      <w:r w:rsidR="006C7130" w:rsidRPr="009F51E8">
        <w:rPr>
          <w:rFonts w:ascii="Arial" w:hAnsi="Arial" w:cs="Arial"/>
          <w:sz w:val="24"/>
          <w:szCs w:val="24"/>
        </w:rPr>
        <w:t>rzedstaw obliczenia potwierdzające</w:t>
      </w:r>
      <w:r w:rsidR="00160C82" w:rsidRPr="009F51E8">
        <w:rPr>
          <w:rFonts w:ascii="Arial" w:hAnsi="Arial" w:cs="Arial"/>
          <w:sz w:val="24"/>
          <w:szCs w:val="24"/>
        </w:rPr>
        <w:t>, że działalność pomocnicza nie przekroczy 20% całkowitej rocznej wydajności infrastruktury</w:t>
      </w:r>
      <w:r w:rsidRPr="009F51E8">
        <w:rPr>
          <w:rFonts w:ascii="Arial" w:hAnsi="Arial" w:cs="Arial"/>
          <w:sz w:val="24"/>
          <w:szCs w:val="24"/>
        </w:rPr>
        <w:t>,</w:t>
      </w:r>
    </w:p>
    <w:p w14:paraId="04763B28" w14:textId="4442507A" w:rsidR="002E626F" w:rsidRPr="009F51E8" w:rsidRDefault="00D67B00" w:rsidP="000727D7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9F51E8">
        <w:rPr>
          <w:rFonts w:ascii="Arial" w:hAnsi="Arial" w:cs="Arial"/>
          <w:sz w:val="24"/>
          <w:szCs w:val="24"/>
        </w:rPr>
        <w:t>w</w:t>
      </w:r>
      <w:r w:rsidR="002E626F" w:rsidRPr="009F51E8">
        <w:rPr>
          <w:rFonts w:ascii="Arial" w:hAnsi="Arial" w:cs="Arial"/>
          <w:sz w:val="24"/>
          <w:szCs w:val="24"/>
        </w:rPr>
        <w:t>ska</w:t>
      </w:r>
      <w:r w:rsidR="00160CD3">
        <w:rPr>
          <w:rFonts w:ascii="Arial" w:hAnsi="Arial" w:cs="Arial"/>
          <w:sz w:val="24"/>
          <w:szCs w:val="24"/>
        </w:rPr>
        <w:t>ż</w:t>
      </w:r>
      <w:r w:rsidR="002E626F" w:rsidRPr="009F51E8">
        <w:rPr>
          <w:rFonts w:ascii="Arial" w:hAnsi="Arial" w:cs="Arial"/>
          <w:sz w:val="24"/>
          <w:szCs w:val="24"/>
        </w:rPr>
        <w:t xml:space="preserve"> przyjęty okres amortyzacji (osobny dla poszczególnych składników infrastruktury lub jednolity, równy okresowi amortyzacji składnika, który amortyzuje się najdłużej)</w:t>
      </w:r>
      <w:r w:rsidR="00160C82" w:rsidRPr="009F51E8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EF42A7" w:rsidRPr="00007D85" w14:paraId="06B85AA0" w14:textId="77777777" w:rsidTr="009F51E8">
        <w:trPr>
          <w:trHeight w:val="1997"/>
        </w:trPr>
        <w:tc>
          <w:tcPr>
            <w:tcW w:w="5000" w:type="pct"/>
            <w:shd w:val="clear" w:color="auto" w:fill="auto"/>
          </w:tcPr>
          <w:p w14:paraId="46C82175" w14:textId="7790EC1D" w:rsidR="00EF42A7" w:rsidRPr="005429F8" w:rsidRDefault="009D548F" w:rsidP="009F51E8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Uzasadnienie</w:t>
            </w:r>
            <w:r w:rsidR="009F51E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2EF7FF" w14:textId="2E2345D8" w:rsidR="007C3B9D" w:rsidRPr="009E1CAD" w:rsidRDefault="007C3B9D" w:rsidP="009E1CAD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sectPr w:rsidR="007C3B9D" w:rsidRPr="009E1CAD" w:rsidSect="000C4FD9">
      <w:footerReference w:type="default" r:id="rId9"/>
      <w:headerReference w:type="first" r:id="rId10"/>
      <w:footerReference w:type="first" r:id="rId11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7E99A6B3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D340B"/>
    <w:multiLevelType w:val="hybridMultilevel"/>
    <w:tmpl w:val="8DE635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FF4796"/>
    <w:multiLevelType w:val="hybridMultilevel"/>
    <w:tmpl w:val="0994D134"/>
    <w:lvl w:ilvl="0" w:tplc="C482328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0B51F20"/>
    <w:multiLevelType w:val="hybridMultilevel"/>
    <w:tmpl w:val="76B472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2987404"/>
    <w:multiLevelType w:val="hybridMultilevel"/>
    <w:tmpl w:val="0994D134"/>
    <w:lvl w:ilvl="0" w:tplc="C482328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3926FD"/>
    <w:multiLevelType w:val="hybridMultilevel"/>
    <w:tmpl w:val="FCC0E76C"/>
    <w:lvl w:ilvl="0" w:tplc="C482328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2015D44"/>
    <w:multiLevelType w:val="hybridMultilevel"/>
    <w:tmpl w:val="9E0CBA6A"/>
    <w:lvl w:ilvl="0" w:tplc="1C74F5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8BE2E04"/>
    <w:multiLevelType w:val="hybridMultilevel"/>
    <w:tmpl w:val="24B6A50C"/>
    <w:lvl w:ilvl="0" w:tplc="1C74F5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4B8265F"/>
    <w:multiLevelType w:val="hybridMultilevel"/>
    <w:tmpl w:val="8734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0220651"/>
    <w:multiLevelType w:val="hybridMultilevel"/>
    <w:tmpl w:val="0994D134"/>
    <w:lvl w:ilvl="0" w:tplc="C482328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751A2659"/>
    <w:multiLevelType w:val="hybridMultilevel"/>
    <w:tmpl w:val="4E52F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343B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727D7"/>
    <w:rsid w:val="00080F04"/>
    <w:rsid w:val="00081DC7"/>
    <w:rsid w:val="000822F2"/>
    <w:rsid w:val="00082CB0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0FC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5275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46AF0"/>
    <w:rsid w:val="00150CCB"/>
    <w:rsid w:val="00151585"/>
    <w:rsid w:val="00152F29"/>
    <w:rsid w:val="00160C82"/>
    <w:rsid w:val="00160CD3"/>
    <w:rsid w:val="00161AD3"/>
    <w:rsid w:val="00162450"/>
    <w:rsid w:val="0016290A"/>
    <w:rsid w:val="00167714"/>
    <w:rsid w:val="00172AD4"/>
    <w:rsid w:val="00172C53"/>
    <w:rsid w:val="00174623"/>
    <w:rsid w:val="00175F71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D55FD"/>
    <w:rsid w:val="001E0A32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2D0A"/>
    <w:rsid w:val="002533E3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4963"/>
    <w:rsid w:val="00304E14"/>
    <w:rsid w:val="003104D9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1B4F"/>
    <w:rsid w:val="003B786A"/>
    <w:rsid w:val="003C14D0"/>
    <w:rsid w:val="003C2163"/>
    <w:rsid w:val="003C430F"/>
    <w:rsid w:val="003C683C"/>
    <w:rsid w:val="003C784A"/>
    <w:rsid w:val="003D328A"/>
    <w:rsid w:val="003D5297"/>
    <w:rsid w:val="003D6B2F"/>
    <w:rsid w:val="003E2A42"/>
    <w:rsid w:val="003E3DB1"/>
    <w:rsid w:val="003E3DC1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27641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325B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7933"/>
    <w:rsid w:val="0057037D"/>
    <w:rsid w:val="00570D10"/>
    <w:rsid w:val="00577AB6"/>
    <w:rsid w:val="00581D7B"/>
    <w:rsid w:val="00584E67"/>
    <w:rsid w:val="00586A05"/>
    <w:rsid w:val="0059012C"/>
    <w:rsid w:val="00595438"/>
    <w:rsid w:val="005954C1"/>
    <w:rsid w:val="005978BB"/>
    <w:rsid w:val="00597C0A"/>
    <w:rsid w:val="005A0B53"/>
    <w:rsid w:val="005A109C"/>
    <w:rsid w:val="005A28A6"/>
    <w:rsid w:val="005B0536"/>
    <w:rsid w:val="005C08F6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5A70"/>
    <w:rsid w:val="005F6790"/>
    <w:rsid w:val="005F7383"/>
    <w:rsid w:val="00600F21"/>
    <w:rsid w:val="006060BB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53CB"/>
    <w:rsid w:val="0068176A"/>
    <w:rsid w:val="00684AD3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228A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0569"/>
    <w:rsid w:val="00712067"/>
    <w:rsid w:val="00713E16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47D91"/>
    <w:rsid w:val="007504B9"/>
    <w:rsid w:val="00751F4F"/>
    <w:rsid w:val="0075638C"/>
    <w:rsid w:val="00760CD2"/>
    <w:rsid w:val="00762DB3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B6FD7"/>
    <w:rsid w:val="007C19BB"/>
    <w:rsid w:val="007C3B9D"/>
    <w:rsid w:val="007C3EE4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772"/>
    <w:rsid w:val="00825F7D"/>
    <w:rsid w:val="008305D0"/>
    <w:rsid w:val="00831159"/>
    <w:rsid w:val="00832749"/>
    <w:rsid w:val="008336B6"/>
    <w:rsid w:val="00835A13"/>
    <w:rsid w:val="0084083A"/>
    <w:rsid w:val="008423B6"/>
    <w:rsid w:val="0085245D"/>
    <w:rsid w:val="008614B3"/>
    <w:rsid w:val="008649EF"/>
    <w:rsid w:val="0086560C"/>
    <w:rsid w:val="008661A4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573D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7C65"/>
    <w:rsid w:val="008C29C6"/>
    <w:rsid w:val="008C31B7"/>
    <w:rsid w:val="008C79AA"/>
    <w:rsid w:val="008D061E"/>
    <w:rsid w:val="008D39C7"/>
    <w:rsid w:val="008D4053"/>
    <w:rsid w:val="008E0D68"/>
    <w:rsid w:val="008E483D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1610"/>
    <w:rsid w:val="00962414"/>
    <w:rsid w:val="0096364C"/>
    <w:rsid w:val="00964BBC"/>
    <w:rsid w:val="00966AE7"/>
    <w:rsid w:val="00970B2B"/>
    <w:rsid w:val="00973524"/>
    <w:rsid w:val="00974BE2"/>
    <w:rsid w:val="00980249"/>
    <w:rsid w:val="009819D3"/>
    <w:rsid w:val="009839EA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0E9E"/>
    <w:rsid w:val="009C1AA1"/>
    <w:rsid w:val="009C342B"/>
    <w:rsid w:val="009C6235"/>
    <w:rsid w:val="009C63AA"/>
    <w:rsid w:val="009C6795"/>
    <w:rsid w:val="009C71EC"/>
    <w:rsid w:val="009D3B41"/>
    <w:rsid w:val="009D4757"/>
    <w:rsid w:val="009D548F"/>
    <w:rsid w:val="009E1BEA"/>
    <w:rsid w:val="009E1CAD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389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FA5"/>
    <w:rsid w:val="00A83DE3"/>
    <w:rsid w:val="00A84600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0786"/>
    <w:rsid w:val="00AC0D34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B84"/>
    <w:rsid w:val="00B00955"/>
    <w:rsid w:val="00B03460"/>
    <w:rsid w:val="00B049C5"/>
    <w:rsid w:val="00B07BC5"/>
    <w:rsid w:val="00B13096"/>
    <w:rsid w:val="00B13BF5"/>
    <w:rsid w:val="00B14833"/>
    <w:rsid w:val="00B2057E"/>
    <w:rsid w:val="00B2092A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5FA1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4C6B"/>
    <w:rsid w:val="00C05080"/>
    <w:rsid w:val="00C05C08"/>
    <w:rsid w:val="00C0667B"/>
    <w:rsid w:val="00C07677"/>
    <w:rsid w:val="00C1593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2B84"/>
    <w:rsid w:val="00C83F06"/>
    <w:rsid w:val="00C85E89"/>
    <w:rsid w:val="00C86997"/>
    <w:rsid w:val="00C87A9E"/>
    <w:rsid w:val="00C92CB9"/>
    <w:rsid w:val="00C92D6D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D649B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379EF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B3D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DF679E"/>
    <w:rsid w:val="00E00378"/>
    <w:rsid w:val="00E01457"/>
    <w:rsid w:val="00E016B9"/>
    <w:rsid w:val="00E0409B"/>
    <w:rsid w:val="00E100F9"/>
    <w:rsid w:val="00E13CCA"/>
    <w:rsid w:val="00E147CA"/>
    <w:rsid w:val="00E15619"/>
    <w:rsid w:val="00E169BE"/>
    <w:rsid w:val="00E17543"/>
    <w:rsid w:val="00E2115F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0F9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168"/>
    <w:rsid w:val="00ED3326"/>
    <w:rsid w:val="00ED449A"/>
    <w:rsid w:val="00ED74D0"/>
    <w:rsid w:val="00EE0F13"/>
    <w:rsid w:val="00EE35AE"/>
    <w:rsid w:val="00EE4A91"/>
    <w:rsid w:val="00EE6819"/>
    <w:rsid w:val="00EF03C8"/>
    <w:rsid w:val="00EF42A7"/>
    <w:rsid w:val="00EF73BE"/>
    <w:rsid w:val="00F00F98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4121E"/>
    <w:rsid w:val="00F41897"/>
    <w:rsid w:val="00F42E42"/>
    <w:rsid w:val="00F45BCE"/>
    <w:rsid w:val="00F6278B"/>
    <w:rsid w:val="00F627AA"/>
    <w:rsid w:val="00F627E3"/>
    <w:rsid w:val="00F64765"/>
    <w:rsid w:val="00F676F4"/>
    <w:rsid w:val="00F7190F"/>
    <w:rsid w:val="00F71FC4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3B74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2450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3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rekomendacje-rady-architektury-it-zespolu-zadaniowego-krmc-w-sprawie-pryncypiow-architektury-informacyjnej-wraz-z-zaleceniami-za-podstawe-budowy-interoperacyjnych-rozwiazan-teleinformatycznych-i-swiadczenia-uslug-w-administracji-rzadowej-ich-publikacje-i-wskazanie-koniecznosci-stosowania-przez-jednostki-administracji-rzadowe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55055-E231-4649-A625-F3D9F0D6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Joanna Maciołek</cp:lastModifiedBy>
  <cp:revision>22</cp:revision>
  <cp:lastPrinted>2023-09-18T10:25:00Z</cp:lastPrinted>
  <dcterms:created xsi:type="dcterms:W3CDTF">2023-12-07T10:04:00Z</dcterms:created>
  <dcterms:modified xsi:type="dcterms:W3CDTF">2023-12-21T05:59:00Z</dcterms:modified>
</cp:coreProperties>
</file>